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42" w:rsidRPr="00C46742" w:rsidRDefault="00C46742" w:rsidP="00C46742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C46742">
        <w:rPr>
          <w:rFonts w:ascii="Times New Roman" w:eastAsia="方正大标宋简体" w:hAnsi="Times New Roman"/>
          <w:sz w:val="42"/>
          <w:szCs w:val="42"/>
        </w:rPr>
        <w:t>附件</w:t>
      </w:r>
    </w:p>
    <w:p w:rsidR="00C46742" w:rsidRPr="00C46742" w:rsidRDefault="00C46742" w:rsidP="00C46742">
      <w:pPr>
        <w:rPr>
          <w:rFonts w:ascii="Times New Roman" w:hAnsi="Times New Roman"/>
        </w:rPr>
      </w:pPr>
    </w:p>
    <w:p w:rsidR="00C46742" w:rsidRPr="00C46742" w:rsidRDefault="00C46742" w:rsidP="00C46742">
      <w:pPr>
        <w:pStyle w:val="1"/>
        <w:adjustRightInd w:val="0"/>
        <w:snapToGrid w:val="0"/>
        <w:spacing w:before="0" w:after="0" w:line="240" w:lineRule="auto"/>
        <w:jc w:val="center"/>
        <w:rPr>
          <w:rFonts w:eastAsia="方正大标宋简体"/>
          <w:b w:val="0"/>
          <w:sz w:val="42"/>
          <w:szCs w:val="42"/>
        </w:rPr>
      </w:pPr>
      <w:r w:rsidRPr="00C46742">
        <w:rPr>
          <w:rFonts w:eastAsia="方正大标宋简体"/>
          <w:b w:val="0"/>
          <w:sz w:val="42"/>
          <w:szCs w:val="42"/>
        </w:rPr>
        <w:t>相关品种交易保证金比例和涨跌停板幅度</w:t>
      </w:r>
    </w:p>
    <w:p w:rsidR="00C46742" w:rsidRPr="00C46742" w:rsidRDefault="00C46742" w:rsidP="00C46742">
      <w:pPr>
        <w:pStyle w:val="1"/>
        <w:adjustRightInd w:val="0"/>
        <w:snapToGrid w:val="0"/>
        <w:spacing w:before="0" w:after="0" w:line="240" w:lineRule="auto"/>
        <w:jc w:val="center"/>
        <w:rPr>
          <w:rFonts w:eastAsia="方正大标宋简体"/>
          <w:b w:val="0"/>
          <w:sz w:val="42"/>
          <w:szCs w:val="42"/>
        </w:rPr>
      </w:pPr>
      <w:r w:rsidRPr="00C46742">
        <w:rPr>
          <w:rFonts w:eastAsia="方正大标宋简体"/>
          <w:b w:val="0"/>
          <w:sz w:val="42"/>
          <w:szCs w:val="42"/>
        </w:rPr>
        <w:t>调整一览表</w:t>
      </w:r>
    </w:p>
    <w:p w:rsidR="00C46742" w:rsidRPr="00C46742" w:rsidRDefault="00C46742" w:rsidP="00C46742">
      <w:pPr>
        <w:rPr>
          <w:rFonts w:ascii="Times New Roman" w:hAnsi="Times New Roman"/>
        </w:rPr>
      </w:pPr>
    </w:p>
    <w:tbl>
      <w:tblPr>
        <w:tblW w:w="8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472"/>
        <w:gridCol w:w="1250"/>
        <w:gridCol w:w="1257"/>
        <w:gridCol w:w="1525"/>
        <w:gridCol w:w="1301"/>
        <w:gridCol w:w="1818"/>
      </w:tblGrid>
      <w:tr w:rsidR="00C46742" w:rsidRPr="00C46742" w:rsidTr="002F53A7">
        <w:trPr>
          <w:trHeight w:val="285"/>
          <w:jc w:val="center"/>
        </w:trPr>
        <w:tc>
          <w:tcPr>
            <w:tcW w:w="1472" w:type="dxa"/>
            <w:vMerge w:val="restart"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1250" w:type="dxa"/>
            <w:vMerge w:val="restart"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合约</w:t>
            </w:r>
          </w:p>
        </w:tc>
        <w:tc>
          <w:tcPr>
            <w:tcW w:w="2782" w:type="dxa"/>
            <w:gridSpan w:val="2"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涨跌停板幅度（</w:t>
            </w: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%</w:t>
            </w: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交易保证金比例（</w:t>
            </w: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%</w:t>
            </w: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46742" w:rsidRPr="00C46742" w:rsidTr="002F53A7">
        <w:trPr>
          <w:trHeight w:val="285"/>
          <w:jc w:val="center"/>
        </w:trPr>
        <w:tc>
          <w:tcPr>
            <w:tcW w:w="1472" w:type="dxa"/>
            <w:vMerge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jc w:val="left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Merge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jc w:val="left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调整前</w:t>
            </w:r>
          </w:p>
        </w:tc>
        <w:tc>
          <w:tcPr>
            <w:tcW w:w="1525" w:type="dxa"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调整后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调整前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黑体简体" w:hAnsi="Times New Roman"/>
                <w:b/>
                <w:color w:val="000000"/>
                <w:kern w:val="0"/>
                <w:sz w:val="28"/>
                <w:szCs w:val="28"/>
              </w:rPr>
              <w:t>调整后</w:t>
            </w:r>
          </w:p>
        </w:tc>
      </w:tr>
      <w:tr w:rsidR="00C46742" w:rsidRPr="00C46742" w:rsidTr="002F53A7">
        <w:trPr>
          <w:trHeight w:val="114"/>
          <w:jc w:val="center"/>
        </w:trPr>
        <w:tc>
          <w:tcPr>
            <w:tcW w:w="1472" w:type="dxa"/>
            <w:vMerge w:val="restart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集运指数（欧线）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EC2404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14</w:t>
            </w:r>
          </w:p>
        </w:tc>
      </w:tr>
      <w:tr w:rsidR="00C46742" w:rsidRPr="00C46742" w:rsidTr="002F53A7">
        <w:trPr>
          <w:trHeight w:val="119"/>
          <w:jc w:val="center"/>
        </w:trPr>
        <w:tc>
          <w:tcPr>
            <w:tcW w:w="1472" w:type="dxa"/>
            <w:vMerge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EC2406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C46742" w:rsidRPr="00C46742" w:rsidRDefault="00C46742" w:rsidP="002F53A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C46742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14</w:t>
            </w:r>
          </w:p>
        </w:tc>
      </w:tr>
    </w:tbl>
    <w:p w:rsidR="00C46742" w:rsidRPr="00C46742" w:rsidRDefault="00C46742" w:rsidP="00C46742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</w:p>
    <w:p w:rsidR="00C20D8E" w:rsidRPr="00C46742" w:rsidRDefault="00C20D8E">
      <w:pPr>
        <w:rPr>
          <w:rFonts w:ascii="Times New Roman" w:hAnsi="Times New Roman"/>
        </w:rPr>
      </w:pPr>
      <w:bookmarkStart w:id="0" w:name="_GoBack"/>
      <w:bookmarkEnd w:id="0"/>
    </w:p>
    <w:sectPr w:rsidR="00C20D8E" w:rsidRPr="00C46742" w:rsidSect="0070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AF" w:rsidRDefault="00C273AF" w:rsidP="00C46742">
      <w:r>
        <w:separator/>
      </w:r>
    </w:p>
  </w:endnote>
  <w:endnote w:type="continuationSeparator" w:id="0">
    <w:p w:rsidR="00C273AF" w:rsidRDefault="00C273AF" w:rsidP="00C4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AF" w:rsidRDefault="00C273AF" w:rsidP="00C46742">
      <w:r>
        <w:separator/>
      </w:r>
    </w:p>
  </w:footnote>
  <w:footnote w:type="continuationSeparator" w:id="0">
    <w:p w:rsidR="00C273AF" w:rsidRDefault="00C273AF" w:rsidP="00C4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42"/>
    <w:rsid w:val="00C20D8E"/>
    <w:rsid w:val="00C273AF"/>
    <w:rsid w:val="00C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FAA53-9C97-41C8-97C5-5B587AA5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4674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467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C46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4674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74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7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7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cp:lastPrinted>2023-12-20T11:48:00Z</cp:lastPrinted>
  <dcterms:created xsi:type="dcterms:W3CDTF">2023-12-20T11:47:00Z</dcterms:created>
  <dcterms:modified xsi:type="dcterms:W3CDTF">2023-12-20T11:48:00Z</dcterms:modified>
</cp:coreProperties>
</file>