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10" w:rsidRPr="0060295D" w:rsidRDefault="004C2510" w:rsidP="004C2510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60295D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="00977E8D" w:rsidRPr="0060295D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:rsidR="0027404A" w:rsidRPr="004C2510" w:rsidRDefault="0028021F" w:rsidP="004C2510">
      <w:pPr>
        <w:widowControl/>
        <w:spacing w:line="600" w:lineRule="exact"/>
        <w:jc w:val="center"/>
        <w:rPr>
          <w:rFonts w:ascii="方正大标宋简体" w:eastAsia="方正大标宋简体" w:hAnsi="Arial" w:cs="方正大标宋简体"/>
          <w:kern w:val="36"/>
          <w:sz w:val="42"/>
          <w:szCs w:val="42"/>
        </w:rPr>
      </w:pPr>
      <w:r w:rsidRPr="0028021F">
        <w:rPr>
          <w:rFonts w:ascii="方正大标宋简体" w:eastAsia="方正大标宋简体" w:hAnsi="Arial" w:cs="方正大标宋简体" w:hint="eastAsia"/>
          <w:kern w:val="36"/>
          <w:sz w:val="42"/>
          <w:szCs w:val="42"/>
        </w:rPr>
        <w:t>投机转套保业</w:t>
      </w:r>
      <w:bookmarkStart w:id="0" w:name="_GoBack"/>
      <w:bookmarkEnd w:id="0"/>
      <w:r w:rsidRPr="0028021F">
        <w:rPr>
          <w:rFonts w:ascii="方正大标宋简体" w:eastAsia="方正大标宋简体" w:hAnsi="Arial" w:cs="方正大标宋简体" w:hint="eastAsia"/>
          <w:kern w:val="36"/>
          <w:sz w:val="42"/>
          <w:szCs w:val="42"/>
        </w:rPr>
        <w:t>务仿真交易指南</w:t>
      </w:r>
    </w:p>
    <w:p w:rsidR="004751B1" w:rsidRPr="0052419E" w:rsidRDefault="004751B1" w:rsidP="004751B1">
      <w:pPr>
        <w:pStyle w:val="a3"/>
        <w:widowControl/>
        <w:numPr>
          <w:ilvl w:val="0"/>
          <w:numId w:val="1"/>
        </w:numPr>
        <w:spacing w:line="600" w:lineRule="exact"/>
        <w:ind w:left="0" w:firstLine="600"/>
        <w:rPr>
          <w:rFonts w:ascii="方正黑体简体" w:eastAsia="方正黑体简体" w:hAnsi="Batang" w:cs="Times New Roman"/>
          <w:kern w:val="0"/>
          <w:sz w:val="30"/>
          <w:szCs w:val="30"/>
        </w:rPr>
      </w:pPr>
      <w:r w:rsidRPr="00570EC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参与</w:t>
      </w:r>
      <w:r w:rsidRPr="00570ECE">
        <w:rPr>
          <w:rFonts w:ascii="方正黑体简体" w:eastAsia="方正黑体简体" w:hAnsi="Batang" w:cs="方正黑体简体" w:hint="eastAsia"/>
          <w:kern w:val="0"/>
          <w:sz w:val="30"/>
          <w:szCs w:val="30"/>
        </w:rPr>
        <w:t>交易</w:t>
      </w:r>
    </w:p>
    <w:p w:rsidR="004751B1" w:rsidRDefault="004751B1" w:rsidP="004751B1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帐号、密码、交易编码等使用上期</w:t>
      </w:r>
      <w:r w:rsidR="005C0DCC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能源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仿真测试环境已设立的数据。</w:t>
      </w:r>
    </w:p>
    <w:p w:rsidR="00345722" w:rsidRDefault="00B7305B" w:rsidP="007D4645">
      <w:pPr>
        <w:pStyle w:val="a3"/>
        <w:widowControl/>
        <w:numPr>
          <w:ilvl w:val="0"/>
          <w:numId w:val="1"/>
        </w:numPr>
        <w:ind w:firstLineChars="0"/>
        <w:rPr>
          <w:rFonts w:ascii="方正黑体简体" w:eastAsia="方正黑体简体" w:hAnsi="Times New Roman" w:cs="方正黑体简体"/>
          <w:kern w:val="0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投机转套保</w:t>
      </w:r>
      <w:r w:rsidR="005461C3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业务</w:t>
      </w:r>
      <w:r w:rsidR="0035268B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测试</w:t>
      </w:r>
      <w:r w:rsidR="00A7143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注意事项</w:t>
      </w:r>
    </w:p>
    <w:p w:rsidR="006D32F7" w:rsidRPr="006D32F7" w:rsidRDefault="00F37FCD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（</w:t>
      </w:r>
      <w:r w:rsidR="006D32F7"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一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）</w:t>
      </w:r>
      <w:r w:rsidR="006D32F7"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基本业务原则</w:t>
      </w:r>
    </w:p>
    <w:p w:rsidR="006D32F7" w:rsidRPr="006D32F7" w:rsidRDefault="006D32F7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</w:t>
      </w:r>
      <w:r w:rsidR="00F37FCD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投机转套保仅针对期货合约，仅持仓属性发生变化，开仓时间与开仓价格均不发生变化，先开的持仓先转换，暂不收取手续费。</w:t>
      </w:r>
    </w:p>
    <w:p w:rsidR="006D32F7" w:rsidRPr="006D32F7" w:rsidRDefault="006D32F7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2</w:t>
      </w:r>
      <w:r w:rsidR="00F37FCD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客户可转换的投机持仓为该会员名下的，但客户可使用的套保额度为跨会员总额度。</w:t>
      </w:r>
    </w:p>
    <w:p w:rsidR="006D32F7" w:rsidRPr="006D32F7" w:rsidRDefault="006D32F7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3</w:t>
      </w:r>
      <w:r w:rsidR="00C60990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如有多个会员为同一客户申请持仓转换的，则按照先申请先处理、后申请后处理的顺序完成转换。</w:t>
      </w:r>
    </w:p>
    <w:p w:rsidR="006D32F7" w:rsidRPr="006D32F7" w:rsidRDefault="006D32F7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4</w:t>
      </w:r>
      <w:r w:rsidR="00931F4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如实际的投机持仓小于申请转换的投机持仓数额，则只转换实际的投机持仓（即为“可转换数额”）；如可转换数额超过下一交易日剩余套保额度的，只转换下一交易日剩余套保额度内的部分，超出部分仍保留原有的持仓属性。</w:t>
      </w:r>
    </w:p>
    <w:p w:rsidR="006D32F7" w:rsidRPr="006D32F7" w:rsidRDefault="006D32F7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5</w:t>
      </w:r>
      <w:r w:rsidR="00BD1306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如合约连续两日（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D1,D2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）同方向单边市，则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D3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交易日无法申请投机转套保，直到同方向单边市解除的交易日晚上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21:00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起恢复申请。</w:t>
      </w:r>
    </w:p>
    <w:p w:rsidR="006D32F7" w:rsidRPr="006D32F7" w:rsidRDefault="00FB60B6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（二）</w:t>
      </w:r>
      <w:r w:rsidR="006D32F7"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业务流程</w:t>
      </w:r>
    </w:p>
    <w:p w:rsidR="006D32F7" w:rsidRPr="006D32F7" w:rsidRDefault="006D32F7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lastRenderedPageBreak/>
        <w:t>1</w:t>
      </w:r>
      <w:r w:rsidR="00DE2E2C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申请时间窗口为每日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00:00-14:50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，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21:00-24:00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。在交易日结算时统一处理。结算完成后，申请机构可通过系统查看转换结果。</w:t>
      </w:r>
    </w:p>
    <w:p w:rsidR="006D32F7" w:rsidRPr="006D32F7" w:rsidRDefault="006D32F7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2</w:t>
      </w:r>
      <w:r w:rsidR="00DE2E2C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对于提交的申请，可在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14:50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前自行撤销。对于中介提交的申请，为其代理的会员或特参如未在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14:50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前转发则该申请自动失效。</w:t>
      </w:r>
    </w:p>
    <w:p w:rsidR="006D32F7" w:rsidRDefault="009C5764" w:rsidP="006D32F7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3</w:t>
      </w:r>
      <w:r w:rsidR="00DE2E2C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="006D32F7"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一般情况下，申请在</w:t>
      </w:r>
      <w:r w:rsidR="006D32F7"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15:00</w:t>
      </w:r>
      <w:r w:rsidR="006D32F7"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后根据预先设定的转换原则自动处理，交易所可在</w:t>
      </w:r>
      <w:r w:rsidR="006D32F7"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15:00</w:t>
      </w:r>
      <w:r w:rsidR="006D32F7"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前手动驳回申请。</w:t>
      </w:r>
    </w:p>
    <w:p w:rsidR="00625162" w:rsidRDefault="00625162" w:rsidP="00625162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4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Pr="006D32F7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处理结果主要分为三种情形：一是（额度足够）完全转换，二是（有额度但不足）部分转换，三是（无可用额度）未转换。</w:t>
      </w:r>
    </w:p>
    <w:p w:rsidR="00565C9E" w:rsidRPr="00565C9E" w:rsidRDefault="00565C9E" w:rsidP="00565C9E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 xml:space="preserve">5. </w:t>
      </w: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上期能源系统：</w:t>
      </w:r>
    </w:p>
    <w:p w:rsidR="00565C9E" w:rsidRPr="00565C9E" w:rsidRDefault="00565C9E" w:rsidP="00565C9E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 xml:space="preserve">(1) </w:t>
      </w: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如为会员直接代理的客户，则会员通过会服系统套保模块为其提交转换申请</w:t>
      </w:r>
      <w:r w:rsidR="00F2603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565C9E" w:rsidRPr="00565C9E" w:rsidRDefault="00565C9E" w:rsidP="00565C9E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 xml:space="preserve">(2) </w:t>
      </w: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如为境外特参的客户，由境外特参通过会服系统为其提交转换申请</w:t>
      </w:r>
      <w:r w:rsidR="00F2603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565C9E" w:rsidRPr="00565C9E" w:rsidRDefault="00565C9E" w:rsidP="00565C9E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 xml:space="preserve">(3) </w:t>
      </w: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如为由期货公司会员委托代理的境外中介客户，由中介机构通过</w:t>
      </w:r>
      <w:r w:rsidR="00F2603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境外中介服务</w:t>
      </w:r>
      <w:r w:rsidR="005A31E9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系统提交转换申请，委托代理的会员进行审核。</w:t>
      </w:r>
    </w:p>
    <w:p w:rsidR="00565C9E" w:rsidRDefault="00565C9E" w:rsidP="00565C9E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 xml:space="preserve">(4) </w:t>
      </w: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如为由境外特参委托代理的境外中介客户，由中介机构通过</w:t>
      </w:r>
      <w:r w:rsidR="009B155B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境外中介服务</w:t>
      </w:r>
      <w:r w:rsidRPr="00565C9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系统提交转换申请，先由境外特参进行审核，再由该境外特参的代理结算期货公司会员转发申请。</w:t>
      </w:r>
    </w:p>
    <w:p w:rsidR="007436DD" w:rsidRDefault="004B1AFE" w:rsidP="00565C9E">
      <w:pPr>
        <w:widowControl/>
        <w:spacing w:line="600" w:lineRule="exact"/>
        <w:ind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(</w:t>
      </w:r>
      <w:r>
        <w:rPr>
          <w:rFonts w:ascii="Times New Roman" w:eastAsia="方正仿宋简体" w:hAnsi="Times New Roman" w:cs="方正仿宋简体"/>
          <w:kern w:val="0"/>
          <w:sz w:val="30"/>
          <w:szCs w:val="30"/>
        </w:rPr>
        <w:t>5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)</w:t>
      </w:r>
      <w:r w:rsidR="009216D1" w:rsidRPr="009216D1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 xml:space="preserve"> </w:t>
      </w:r>
      <w:r w:rsidR="009216D1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详细操作手册可在</w:t>
      </w:r>
      <w:r w:rsidR="009216D1" w:rsidRPr="004C222D">
        <w:rPr>
          <w:rFonts w:ascii="仿宋" w:eastAsia="仿宋" w:hAnsi="仿宋" w:hint="eastAsia"/>
          <w:sz w:val="30"/>
          <w:szCs w:val="30"/>
        </w:rPr>
        <w:t>仿真会服系统202</w:t>
      </w:r>
      <w:r w:rsidR="009216D1">
        <w:rPr>
          <w:rFonts w:ascii="仿宋" w:eastAsia="仿宋" w:hAnsi="仿宋" w:hint="eastAsia"/>
          <w:sz w:val="30"/>
          <w:szCs w:val="30"/>
        </w:rPr>
        <w:t>30630</w:t>
      </w:r>
      <w:r w:rsidR="009216D1" w:rsidRPr="004C222D">
        <w:rPr>
          <w:rFonts w:ascii="仿宋" w:eastAsia="仿宋" w:hAnsi="仿宋" w:hint="eastAsia"/>
          <w:sz w:val="30"/>
          <w:szCs w:val="30"/>
        </w:rPr>
        <w:t>的通知</w:t>
      </w:r>
      <w:r w:rsidR="009216D1">
        <w:rPr>
          <w:rFonts w:ascii="仿宋" w:eastAsia="仿宋" w:hAnsi="仿宋" w:hint="eastAsia"/>
          <w:sz w:val="30"/>
          <w:szCs w:val="30"/>
        </w:rPr>
        <w:t>中下载《</w:t>
      </w:r>
      <w:r w:rsidR="009216D1" w:rsidRPr="00756A63">
        <w:rPr>
          <w:rFonts w:ascii="仿宋" w:eastAsia="仿宋" w:hAnsi="仿宋" w:hint="eastAsia"/>
          <w:sz w:val="30"/>
          <w:szCs w:val="30"/>
        </w:rPr>
        <w:t>投机转套保持仓操作指南（会员端）</w:t>
      </w:r>
      <w:r w:rsidR="009216D1">
        <w:rPr>
          <w:rFonts w:ascii="仿宋" w:eastAsia="仿宋" w:hAnsi="仿宋" w:hint="eastAsia"/>
          <w:sz w:val="30"/>
          <w:szCs w:val="30"/>
        </w:rPr>
        <w:t>》</w:t>
      </w:r>
      <w:r w:rsidR="001B14F5">
        <w:rPr>
          <w:rFonts w:ascii="仿宋" w:eastAsia="仿宋" w:hAnsi="仿宋" w:hint="eastAsia"/>
          <w:sz w:val="30"/>
          <w:szCs w:val="30"/>
        </w:rPr>
        <w:t>。</w:t>
      </w:r>
    </w:p>
    <w:p w:rsidR="00CA2438" w:rsidRPr="00CA2438" w:rsidRDefault="004751B1" w:rsidP="007D4645">
      <w:pPr>
        <w:pStyle w:val="a3"/>
        <w:widowControl/>
        <w:numPr>
          <w:ilvl w:val="0"/>
          <w:numId w:val="1"/>
        </w:numPr>
        <w:ind w:firstLineChars="0"/>
        <w:rPr>
          <w:rFonts w:ascii="方正黑体简体" w:eastAsia="方正黑体简体" w:hAnsi="Times New Roman" w:cs="方正黑体简体"/>
          <w:kern w:val="0"/>
          <w:sz w:val="30"/>
          <w:szCs w:val="30"/>
        </w:rPr>
      </w:pPr>
      <w:r w:rsidRPr="00CA2438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套保、套利额度申请</w:t>
      </w:r>
    </w:p>
    <w:p w:rsidR="00AA7E52" w:rsidRPr="00CA2438" w:rsidRDefault="001B38A3" w:rsidP="008A0B46">
      <w:pPr>
        <w:widowControl/>
        <w:ind w:firstLine="420"/>
        <w:rPr>
          <w:rFonts w:ascii="方正仿宋简体" w:eastAsia="方正仿宋简体" w:hAnsi="Arial" w:cs="方正仿宋简体"/>
          <w:sz w:val="30"/>
          <w:szCs w:val="30"/>
        </w:rPr>
      </w:pPr>
      <w:r w:rsidRPr="00B0329D">
        <w:rPr>
          <w:rFonts w:ascii="仿宋" w:eastAsia="仿宋" w:hAnsi="仿宋" w:cs="方正仿宋简体" w:hint="eastAsia"/>
          <w:sz w:val="30"/>
          <w:szCs w:val="30"/>
        </w:rPr>
        <w:t>会员通过仿真会员服务系统，境外</w:t>
      </w:r>
      <w:r>
        <w:rPr>
          <w:rFonts w:ascii="仿宋" w:eastAsia="仿宋" w:hAnsi="仿宋" w:cs="方正仿宋简体" w:hint="eastAsia"/>
          <w:sz w:val="30"/>
          <w:szCs w:val="30"/>
        </w:rPr>
        <w:t>中介机构通过仿真境外中介服务系统，为客户申请套期保值、套利额度</w:t>
      </w:r>
      <w:r w:rsidR="004751B1" w:rsidRPr="00CA2438">
        <w:rPr>
          <w:rFonts w:ascii="方正仿宋简体" w:eastAsia="方正仿宋简体" w:hAnsi="Arial" w:cs="方正仿宋简体" w:hint="eastAsia"/>
          <w:sz w:val="30"/>
          <w:szCs w:val="30"/>
        </w:rPr>
        <w:t>。</w:t>
      </w:r>
    </w:p>
    <w:p w:rsidR="00CA2438" w:rsidRPr="00CA2438" w:rsidRDefault="004751B1" w:rsidP="007D4645">
      <w:pPr>
        <w:pStyle w:val="a3"/>
        <w:widowControl/>
        <w:numPr>
          <w:ilvl w:val="0"/>
          <w:numId w:val="1"/>
        </w:numPr>
        <w:ind w:firstLineChars="0"/>
        <w:rPr>
          <w:rFonts w:ascii="方正黑体简体" w:eastAsia="方正黑体简体" w:hAnsi="Times New Roman" w:cs="方正黑体简体"/>
          <w:sz w:val="30"/>
          <w:szCs w:val="30"/>
        </w:rPr>
      </w:pPr>
      <w:r w:rsidRPr="00CA2438">
        <w:rPr>
          <w:rFonts w:ascii="方正黑体简体" w:eastAsia="方正黑体简体" w:hAnsi="Times New Roman" w:cs="方正黑体简体" w:hint="eastAsia"/>
          <w:sz w:val="30"/>
          <w:szCs w:val="30"/>
        </w:rPr>
        <w:t>技术指引</w:t>
      </w:r>
    </w:p>
    <w:p w:rsidR="00333189" w:rsidRPr="00B36964" w:rsidRDefault="00333189" w:rsidP="003F243A">
      <w:pPr>
        <w:widowControl/>
        <w:spacing w:line="560" w:lineRule="exact"/>
        <w:ind w:firstLine="420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一</w:t>
      </w: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交易系统（通过证联网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测试网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接入）</w:t>
      </w:r>
      <w:r w:rsidRPr="00507B93"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  <w:br/>
      </w:r>
      <w:r w:rsidRPr="00F35A2D">
        <w:rPr>
          <w:rFonts w:ascii="Times New Roman" w:eastAsia="方正仿宋简体" w:hAnsi="Times New Roman" w:cs="方正仿宋简体" w:hint="eastAsia"/>
          <w:sz w:val="30"/>
          <w:szCs w:val="30"/>
        </w:rPr>
        <w:t xml:space="preserve">　</w:t>
      </w:r>
      <w:r>
        <w:rPr>
          <w:rFonts w:ascii="Times New Roman" w:eastAsia="方正仿宋简体" w:hAnsi="Times New Roman" w:cs="方正仿宋简体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前端域名服务</w:t>
      </w:r>
      <w:r w:rsidRPr="0097344C" w:rsidDel="00DF6D31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(以下简称</w:t>
      </w:r>
      <w:r w:rsidRPr="0097344C">
        <w:rPr>
          <w:rFonts w:ascii="仿宋" w:eastAsia="仿宋" w:hAnsi="仿宋"/>
          <w:sz w:val="30"/>
          <w:szCs w:val="30"/>
        </w:rPr>
        <w:t>FENS</w:t>
      </w:r>
      <w:r>
        <w:rPr>
          <w:rFonts w:ascii="仿宋" w:eastAsia="仿宋" w:hAnsi="仿宋" w:hint="eastAsia"/>
          <w:sz w:val="30"/>
          <w:szCs w:val="30"/>
        </w:rPr>
        <w:t>)</w:t>
      </w:r>
      <w:r w:rsidRPr="0097344C">
        <w:rPr>
          <w:rFonts w:ascii="仿宋" w:eastAsia="仿宋" w:hAnsi="仿宋"/>
          <w:sz w:val="30"/>
          <w:szCs w:val="30"/>
        </w:rPr>
        <w:t>地址为：</w:t>
      </w:r>
    </w:p>
    <w:p w:rsidR="00333189" w:rsidRPr="0097344C" w:rsidRDefault="00333189" w:rsidP="00333189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42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24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47、 42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24</w:t>
      </w:r>
      <w:r w:rsidRPr="0097344C">
        <w:rPr>
          <w:rFonts w:ascii="仿宋" w:eastAsia="仿宋" w:hAnsi="仿宋"/>
          <w:sz w:val="30"/>
          <w:szCs w:val="30"/>
        </w:rPr>
        <w:t>.1.</w:t>
      </w:r>
      <w:r>
        <w:rPr>
          <w:rFonts w:ascii="仿宋" w:eastAsia="仿宋" w:hAnsi="仿宋" w:hint="eastAsia"/>
          <w:sz w:val="30"/>
          <w:szCs w:val="30"/>
        </w:rPr>
        <w:t>48</w:t>
      </w:r>
    </w:p>
    <w:p w:rsidR="00333189" w:rsidRDefault="00333189" w:rsidP="00164310">
      <w:pPr>
        <w:widowControl/>
        <w:ind w:firstLine="420"/>
        <w:rPr>
          <w:rFonts w:ascii="仿宋" w:eastAsia="仿宋" w:hAnsi="仿宋"/>
          <w:sz w:val="30"/>
          <w:szCs w:val="30"/>
        </w:rPr>
      </w:pPr>
      <w:r w:rsidRPr="0097344C">
        <w:rPr>
          <w:rFonts w:ascii="仿宋" w:eastAsia="仿宋" w:hAnsi="仿宋"/>
          <w:sz w:val="30"/>
          <w:szCs w:val="30"/>
        </w:rPr>
        <w:t>使用FENS服务器获取交易前置机地址参数的TCP普通链路端口号为</w:t>
      </w:r>
      <w:r>
        <w:rPr>
          <w:rFonts w:ascii="仿宋" w:eastAsia="仿宋" w:hAnsi="仿宋" w:hint="eastAsia"/>
          <w:sz w:val="30"/>
          <w:szCs w:val="30"/>
        </w:rPr>
        <w:t>5</w:t>
      </w:r>
      <w:r w:rsidRPr="0097344C">
        <w:rPr>
          <w:rFonts w:ascii="仿宋" w:eastAsia="仿宋" w:hAnsi="仿宋"/>
          <w:sz w:val="30"/>
          <w:szCs w:val="30"/>
        </w:rPr>
        <w:t>901；使用FENS服务器获取行情前置机地址参数的TCP普通链路端口号为</w:t>
      </w:r>
      <w:r>
        <w:rPr>
          <w:rFonts w:ascii="仿宋" w:eastAsia="仿宋" w:hAnsi="仿宋" w:hint="eastAsia"/>
          <w:sz w:val="30"/>
          <w:szCs w:val="30"/>
        </w:rPr>
        <w:t>5</w:t>
      </w:r>
      <w:r w:rsidRPr="0097344C">
        <w:rPr>
          <w:rFonts w:ascii="仿宋" w:eastAsia="仿宋" w:hAnsi="仿宋"/>
          <w:sz w:val="30"/>
          <w:szCs w:val="30"/>
        </w:rPr>
        <w:t>903</w:t>
      </w:r>
      <w:r w:rsidRPr="0097344C">
        <w:rPr>
          <w:rFonts w:ascii="仿宋" w:eastAsia="仿宋" w:hAnsi="仿宋" w:hint="eastAsia"/>
          <w:sz w:val="30"/>
          <w:szCs w:val="30"/>
        </w:rPr>
        <w:t>。</w:t>
      </w:r>
    </w:p>
    <w:p w:rsidR="00333189" w:rsidRPr="00884535" w:rsidRDefault="00333189" w:rsidP="00164310">
      <w:pPr>
        <w:widowControl/>
        <w:ind w:firstLine="420"/>
        <w:rPr>
          <w:rFonts w:ascii="仿宋" w:eastAsia="仿宋" w:hAnsi="仿宋"/>
          <w:sz w:val="30"/>
          <w:szCs w:val="30"/>
        </w:rPr>
      </w:pPr>
      <w:r w:rsidRPr="00B92ACE">
        <w:rPr>
          <w:rFonts w:ascii="仿宋" w:eastAsia="仿宋" w:hAnsi="仿宋"/>
          <w:sz w:val="30"/>
          <w:szCs w:val="30"/>
        </w:rPr>
        <w:t>各会员单位</w:t>
      </w:r>
      <w:r w:rsidRPr="00B92ACE">
        <w:rPr>
          <w:rFonts w:ascii="仿宋" w:eastAsia="仿宋" w:hAnsi="仿宋" w:hint="eastAsia"/>
          <w:sz w:val="30"/>
          <w:szCs w:val="30"/>
        </w:rPr>
        <w:t>和各</w:t>
      </w:r>
      <w:r w:rsidRPr="00B92ACE">
        <w:rPr>
          <w:rFonts w:ascii="仿宋" w:eastAsia="仿宋" w:hAnsi="仿宋"/>
          <w:sz w:val="30"/>
          <w:szCs w:val="30"/>
        </w:rPr>
        <w:t>行情转发单位</w:t>
      </w:r>
      <w:r w:rsidRPr="005B308F">
        <w:rPr>
          <w:rFonts w:ascii="仿宋" w:eastAsia="仿宋" w:hAnsi="仿宋"/>
          <w:sz w:val="30"/>
          <w:szCs w:val="30"/>
        </w:rPr>
        <w:t>的网络安全控制策略应</w:t>
      </w:r>
      <w:r>
        <w:rPr>
          <w:rFonts w:ascii="仿宋" w:eastAsia="仿宋" w:hAnsi="仿宋" w:hint="eastAsia"/>
          <w:sz w:val="30"/>
          <w:szCs w:val="30"/>
        </w:rPr>
        <w:t>开通</w:t>
      </w:r>
      <w:r w:rsidRPr="005B308F">
        <w:rPr>
          <w:rFonts w:ascii="仿宋" w:eastAsia="仿宋" w:hAnsi="仿宋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42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24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0/24</w:t>
      </w:r>
      <w:r w:rsidRPr="005B308F">
        <w:rPr>
          <w:rFonts w:ascii="仿宋" w:eastAsia="仿宋" w:hAnsi="仿宋"/>
          <w:sz w:val="30"/>
          <w:szCs w:val="30"/>
        </w:rPr>
        <w:t>网段上TCP端口为</w:t>
      </w:r>
      <w:r>
        <w:rPr>
          <w:rFonts w:ascii="仿宋" w:eastAsia="仿宋" w:hAnsi="仿宋" w:hint="eastAsia"/>
          <w:sz w:val="30"/>
          <w:szCs w:val="30"/>
        </w:rPr>
        <w:t>5</w:t>
      </w:r>
      <w:r w:rsidRPr="005B308F">
        <w:rPr>
          <w:rFonts w:ascii="仿宋" w:eastAsia="仿宋" w:hAnsi="仿宋"/>
          <w:sz w:val="30"/>
          <w:szCs w:val="30"/>
        </w:rPr>
        <w:t>901、</w:t>
      </w:r>
      <w:r>
        <w:rPr>
          <w:rFonts w:ascii="仿宋" w:eastAsia="仿宋" w:hAnsi="仿宋" w:hint="eastAsia"/>
          <w:sz w:val="30"/>
          <w:szCs w:val="30"/>
        </w:rPr>
        <w:t>5</w:t>
      </w:r>
      <w:r w:rsidRPr="005B308F">
        <w:rPr>
          <w:rFonts w:ascii="仿宋" w:eastAsia="仿宋" w:hAnsi="仿宋"/>
          <w:sz w:val="30"/>
          <w:szCs w:val="30"/>
        </w:rPr>
        <w:t>903、</w:t>
      </w:r>
      <w:r>
        <w:rPr>
          <w:rFonts w:ascii="仿宋" w:eastAsia="仿宋" w:hAnsi="仿宋" w:hint="eastAsia"/>
          <w:sz w:val="30"/>
          <w:szCs w:val="30"/>
        </w:rPr>
        <w:t>4</w:t>
      </w:r>
      <w:r w:rsidRPr="005B308F">
        <w:rPr>
          <w:rFonts w:ascii="仿宋" w:eastAsia="仿宋" w:hAnsi="仿宋"/>
          <w:sz w:val="30"/>
          <w:szCs w:val="30"/>
        </w:rPr>
        <w:t>3005、</w:t>
      </w:r>
      <w:r>
        <w:rPr>
          <w:rFonts w:ascii="仿宋" w:eastAsia="仿宋" w:hAnsi="仿宋" w:hint="eastAsia"/>
          <w:sz w:val="30"/>
          <w:szCs w:val="30"/>
        </w:rPr>
        <w:t>4</w:t>
      </w:r>
      <w:r w:rsidRPr="005B308F">
        <w:rPr>
          <w:rFonts w:ascii="仿宋" w:eastAsia="仿宋" w:hAnsi="仿宋"/>
          <w:sz w:val="30"/>
          <w:szCs w:val="30"/>
        </w:rPr>
        <w:t>3011的访问</w:t>
      </w:r>
      <w:r>
        <w:rPr>
          <w:rFonts w:ascii="仿宋" w:eastAsia="仿宋" w:hAnsi="仿宋" w:hint="eastAsia"/>
          <w:sz w:val="30"/>
          <w:szCs w:val="30"/>
        </w:rPr>
        <w:t>权限</w:t>
      </w:r>
      <w:r w:rsidRPr="005B308F">
        <w:rPr>
          <w:rFonts w:ascii="仿宋" w:eastAsia="仿宋" w:hAnsi="仿宋"/>
          <w:sz w:val="30"/>
          <w:szCs w:val="30"/>
        </w:rPr>
        <w:t>；及对</w:t>
      </w:r>
      <w:r>
        <w:rPr>
          <w:rFonts w:ascii="仿宋" w:eastAsia="仿宋" w:hAnsi="仿宋" w:hint="eastAsia"/>
          <w:sz w:val="30"/>
          <w:szCs w:val="30"/>
        </w:rPr>
        <w:t>4</w:t>
      </w:r>
      <w:r w:rsidRPr="005B308F"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24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0/24</w:t>
      </w:r>
      <w:r w:rsidRPr="005B308F">
        <w:rPr>
          <w:rFonts w:ascii="仿宋" w:eastAsia="仿宋" w:hAnsi="仿宋"/>
          <w:sz w:val="30"/>
          <w:szCs w:val="30"/>
        </w:rPr>
        <w:t>网段上TCP端口为80、443、7002的访问</w:t>
      </w:r>
      <w:r>
        <w:rPr>
          <w:rFonts w:ascii="仿宋" w:eastAsia="仿宋" w:hAnsi="仿宋" w:hint="eastAsia"/>
          <w:sz w:val="30"/>
          <w:szCs w:val="30"/>
        </w:rPr>
        <w:t>权限</w:t>
      </w:r>
      <w:r w:rsidRPr="005B308F">
        <w:rPr>
          <w:rFonts w:ascii="仿宋" w:eastAsia="仿宋" w:hAnsi="仿宋"/>
          <w:sz w:val="30"/>
          <w:szCs w:val="30"/>
        </w:rPr>
        <w:t>。确保上述网段及协议端口的通讯正常。</w:t>
      </w:r>
    </w:p>
    <w:p w:rsidR="00333189" w:rsidRDefault="00333189" w:rsidP="00164310">
      <w:pPr>
        <w:widowControl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上期</w:t>
      </w:r>
      <w:r w:rsidRPr="004A42C4">
        <w:rPr>
          <w:rFonts w:ascii="仿宋" w:eastAsia="仿宋" w:hAnsi="仿宋" w:hint="eastAsia"/>
          <w:sz w:val="30"/>
          <w:szCs w:val="30"/>
        </w:rPr>
        <w:t>能源的一档行情主题号为5001，发布频率为每秒2笔。</w:t>
      </w:r>
    </w:p>
    <w:p w:rsidR="00333189" w:rsidRDefault="00333189" w:rsidP="003F243A">
      <w:pPr>
        <w:widowControl/>
        <w:ind w:firstLine="420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二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仿真二代行情平台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（通过证联网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测试网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接入）</w:t>
      </w:r>
    </w:p>
    <w:p w:rsidR="00333189" w:rsidRPr="00957E2F" w:rsidRDefault="00333189" w:rsidP="00772B86">
      <w:pPr>
        <w:widowControl/>
        <w:ind w:firstLine="420"/>
        <w:rPr>
          <w:rFonts w:ascii="仿宋" w:eastAsia="仿宋" w:hAnsi="仿宋"/>
          <w:sz w:val="30"/>
          <w:szCs w:val="30"/>
        </w:rPr>
      </w:pPr>
      <w:r w:rsidRPr="00957E2F">
        <w:rPr>
          <w:rFonts w:ascii="仿宋" w:eastAsia="仿宋" w:hAnsi="仿宋" w:hint="eastAsia"/>
          <w:sz w:val="30"/>
          <w:szCs w:val="30"/>
        </w:rPr>
        <w:t>行情查询服务相参数</w:t>
      </w:r>
      <w:r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1069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36"/>
        <w:gridCol w:w="1904"/>
        <w:gridCol w:w="1546"/>
        <w:gridCol w:w="1653"/>
        <w:gridCol w:w="1927"/>
      </w:tblGrid>
      <w:tr w:rsidR="00333189" w:rsidRPr="001F53B1" w:rsidTr="007451DB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网络通道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IP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TCP端口号</w:t>
            </w:r>
          </w:p>
        </w:tc>
        <w:tc>
          <w:tcPr>
            <w:tcW w:w="15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3189" w:rsidRPr="001F53B1" w:rsidTr="007451DB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行情A路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42.24.1.1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43022</w:t>
            </w:r>
          </w:p>
        </w:tc>
        <w:tc>
          <w:tcPr>
            <w:tcW w:w="15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3189" w:rsidRPr="001F53B1" w:rsidTr="007451DB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行情B路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42.24.1.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/>
                <w:sz w:val="24"/>
                <w:szCs w:val="24"/>
              </w:rPr>
              <w:t>43022</w:t>
            </w:r>
          </w:p>
        </w:tc>
        <w:tc>
          <w:tcPr>
            <w:tcW w:w="15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33189" w:rsidRPr="00957E2F" w:rsidRDefault="00333189" w:rsidP="00772B86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增量行情服务相关参数：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79"/>
        <w:gridCol w:w="1716"/>
        <w:gridCol w:w="1942"/>
        <w:gridCol w:w="1283"/>
      </w:tblGrid>
      <w:tr w:rsidR="00333189" w:rsidRPr="001F53B1" w:rsidTr="007451DB">
        <w:trPr>
          <w:trHeight w:val="23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行情主题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网络通道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组地址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前置地址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3189" w:rsidRPr="001F53B1" w:rsidRDefault="00333189" w:rsidP="007451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端口</w:t>
            </w:r>
          </w:p>
        </w:tc>
      </w:tr>
      <w:tr w:rsidR="00333189" w:rsidRPr="001F53B1" w:rsidTr="007451DB">
        <w:trPr>
          <w:trHeight w:val="233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上期</w:t>
            </w:r>
            <w:r w:rsidRPr="001F53B1">
              <w:rPr>
                <w:rFonts w:ascii="仿宋" w:eastAsia="仿宋" w:hAnsi="仿宋" w:hint="eastAsia"/>
                <w:sz w:val="24"/>
                <w:szCs w:val="24"/>
              </w:rPr>
              <w:t>能源一档单边行情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5001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行情A路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232.1.1.1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42.24.1.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25001</w:t>
            </w:r>
          </w:p>
        </w:tc>
      </w:tr>
      <w:tr w:rsidR="00333189" w:rsidRPr="001F53B1" w:rsidTr="007451DB">
        <w:trPr>
          <w:trHeight w:val="233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行情B路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232.1.1.11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42.24.1.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25001</w:t>
            </w:r>
          </w:p>
        </w:tc>
      </w:tr>
      <w:tr w:rsidR="00333189" w:rsidRPr="001F53B1" w:rsidTr="007451DB">
        <w:trPr>
          <w:trHeight w:val="233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上期</w:t>
            </w:r>
            <w:r w:rsidRPr="001F53B1">
              <w:rPr>
                <w:rFonts w:ascii="仿宋" w:eastAsia="仿宋" w:hAnsi="仿宋" w:hint="eastAsia"/>
                <w:sz w:val="24"/>
                <w:szCs w:val="24"/>
              </w:rPr>
              <w:t>能源五档单边行情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5000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行情A路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232.1.1.1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42.24.1.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25000</w:t>
            </w:r>
          </w:p>
        </w:tc>
      </w:tr>
      <w:tr w:rsidR="00333189" w:rsidRPr="001F53B1" w:rsidTr="007451DB">
        <w:trPr>
          <w:trHeight w:val="233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行情B路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232.1.1.11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42.24.1.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189" w:rsidRPr="001F53B1" w:rsidRDefault="00333189" w:rsidP="007451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F53B1">
              <w:rPr>
                <w:rFonts w:ascii="仿宋" w:eastAsia="仿宋" w:hAnsi="仿宋" w:hint="eastAsia"/>
                <w:sz w:val="24"/>
                <w:szCs w:val="24"/>
              </w:rPr>
              <w:t>25000</w:t>
            </w:r>
          </w:p>
        </w:tc>
      </w:tr>
    </w:tbl>
    <w:p w:rsidR="00333189" w:rsidRPr="005362B5" w:rsidRDefault="00333189" w:rsidP="00333189">
      <w:pPr>
        <w:widowControl/>
        <w:ind w:firstLine="420"/>
        <w:jc w:val="left"/>
        <w:rPr>
          <w:rFonts w:ascii="方正楷体简体" w:eastAsia="方正楷体简体" w:hAnsi="Arial" w:cs="方正楷体简体"/>
          <w:b/>
          <w:bCs/>
          <w:kern w:val="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三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会员服务系统（通过证联网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测试网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接入）</w:t>
      </w:r>
    </w:p>
    <w:p w:rsidR="00333189" w:rsidRPr="00C70974" w:rsidRDefault="00C80D09" w:rsidP="00333189">
      <w:pPr>
        <w:widowControl/>
        <w:ind w:firstLineChars="250" w:firstLine="525"/>
        <w:rPr>
          <w:rFonts w:ascii="仿宋" w:eastAsia="仿宋" w:hAnsi="仿宋"/>
          <w:sz w:val="30"/>
          <w:szCs w:val="30"/>
        </w:rPr>
      </w:pPr>
      <w:hyperlink r:id="rId7" w:history="1">
        <w:r w:rsidR="00333189" w:rsidRPr="006A7EFA">
          <w:rPr>
            <w:rFonts w:ascii="仿宋" w:eastAsia="仿宋" w:hAnsi="仿宋"/>
            <w:sz w:val="30"/>
            <w:szCs w:val="30"/>
          </w:rPr>
          <w:t>http://42.24.1.245</w:t>
        </w:r>
      </w:hyperlink>
    </w:p>
    <w:p w:rsidR="00333189" w:rsidRPr="001A00FA" w:rsidRDefault="00333189" w:rsidP="00333189">
      <w:pPr>
        <w:widowControl/>
        <w:spacing w:line="560" w:lineRule="exact"/>
        <w:ind w:firstLine="420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四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境外中介服务系统（通过互联网接入）</w:t>
      </w:r>
    </w:p>
    <w:p w:rsidR="00333189" w:rsidRPr="006A7EFA" w:rsidRDefault="00C80D09" w:rsidP="00333189">
      <w:pPr>
        <w:widowControl/>
        <w:ind w:firstLineChars="250" w:firstLine="525"/>
        <w:rPr>
          <w:rFonts w:ascii="仿宋" w:eastAsia="仿宋" w:hAnsi="仿宋"/>
          <w:sz w:val="30"/>
          <w:szCs w:val="30"/>
        </w:rPr>
      </w:pPr>
      <w:hyperlink r:id="rId8" w:history="1">
        <w:r w:rsidR="00333189" w:rsidRPr="006A7EFA">
          <w:rPr>
            <w:rFonts w:ascii="仿宋" w:eastAsia="仿宋" w:hAnsi="仿宋"/>
            <w:sz w:val="30"/>
            <w:szCs w:val="30"/>
          </w:rPr>
          <w:t>https://124.74.244.145</w:t>
        </w:r>
      </w:hyperlink>
      <w:r w:rsidR="00333189">
        <w:rPr>
          <w:rFonts w:ascii="仿宋" w:eastAsia="仿宋" w:hAnsi="仿宋"/>
          <w:sz w:val="30"/>
          <w:szCs w:val="30"/>
        </w:rPr>
        <w:t xml:space="preserve"> </w:t>
      </w:r>
      <w:r w:rsidR="00333189">
        <w:rPr>
          <w:rFonts w:ascii="仿宋" w:eastAsia="仿宋" w:hAnsi="仿宋" w:hint="eastAsia"/>
          <w:sz w:val="30"/>
          <w:szCs w:val="30"/>
        </w:rPr>
        <w:t>或</w:t>
      </w:r>
      <w:hyperlink r:id="rId9" w:history="1">
        <w:r w:rsidR="00333189" w:rsidRPr="006A7EFA">
          <w:rPr>
            <w:rFonts w:ascii="仿宋" w:eastAsia="仿宋" w:hAnsi="仿宋"/>
            <w:sz w:val="30"/>
            <w:szCs w:val="30"/>
          </w:rPr>
          <w:t>https://</w:t>
        </w:r>
        <w:r w:rsidR="00333189" w:rsidRPr="006A7EFA">
          <w:rPr>
            <w:rFonts w:ascii="仿宋" w:eastAsia="仿宋" w:hAnsi="仿宋" w:hint="eastAsia"/>
            <w:sz w:val="30"/>
            <w:szCs w:val="30"/>
          </w:rPr>
          <w:t>220.248.39.1</w:t>
        </w:r>
        <w:r w:rsidR="00333189" w:rsidRPr="006A7EFA">
          <w:rPr>
            <w:rFonts w:ascii="仿宋" w:eastAsia="仿宋" w:hAnsi="仿宋"/>
            <w:sz w:val="30"/>
            <w:szCs w:val="30"/>
          </w:rPr>
          <w:t>45</w:t>
        </w:r>
      </w:hyperlink>
    </w:p>
    <w:p w:rsidR="00333189" w:rsidRPr="005362B5" w:rsidRDefault="00333189" w:rsidP="00333189">
      <w:pPr>
        <w:widowControl/>
        <w:ind w:firstLine="420"/>
        <w:jc w:val="left"/>
        <w:rPr>
          <w:rFonts w:ascii="方正楷体简体" w:eastAsia="方正楷体简体" w:hAnsi="Arial" w:cs="方正楷体简体"/>
          <w:b/>
          <w:bCs/>
          <w:kern w:val="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五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会员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结算文件下载API接口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（通过证联网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测试网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接入）</w:t>
      </w:r>
    </w:p>
    <w:p w:rsidR="00333189" w:rsidRDefault="00333189" w:rsidP="00333189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0966AE">
        <w:rPr>
          <w:rFonts w:ascii="仿宋" w:eastAsia="仿宋" w:hAnsi="仿宋" w:hint="eastAsia"/>
          <w:sz w:val="30"/>
          <w:szCs w:val="30"/>
        </w:rPr>
        <w:t>IP: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0966AE">
        <w:rPr>
          <w:rFonts w:ascii="仿宋" w:eastAsia="仿宋" w:hAnsi="仿宋" w:hint="eastAsia"/>
          <w:sz w:val="30"/>
          <w:szCs w:val="30"/>
        </w:rPr>
        <w:t>42.24.1.149</w:t>
      </w:r>
      <w:r>
        <w:rPr>
          <w:rFonts w:ascii="仿宋" w:eastAsia="仿宋" w:hAnsi="仿宋" w:hint="eastAsia"/>
          <w:sz w:val="30"/>
          <w:szCs w:val="30"/>
        </w:rPr>
        <w:t>，端口：443</w:t>
      </w:r>
    </w:p>
    <w:p w:rsidR="00333189" w:rsidRDefault="00333189" w:rsidP="00333189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开放时间段：交易日 </w:t>
      </w:r>
      <w:r w:rsidRPr="00D34D0C">
        <w:rPr>
          <w:rFonts w:ascii="仿宋" w:eastAsia="仿宋" w:hAnsi="仿宋" w:hint="eastAsia"/>
          <w:sz w:val="30"/>
          <w:szCs w:val="30"/>
        </w:rPr>
        <w:t>15:00</w:t>
      </w:r>
      <w:r w:rsidRPr="00D34D0C">
        <w:rPr>
          <w:rFonts w:ascii="仿宋" w:eastAsia="仿宋" w:hAnsi="仿宋"/>
          <w:sz w:val="30"/>
          <w:szCs w:val="30"/>
        </w:rPr>
        <w:t xml:space="preserve"> - </w:t>
      </w:r>
      <w:r w:rsidRPr="00D34D0C">
        <w:rPr>
          <w:rFonts w:ascii="仿宋" w:eastAsia="仿宋" w:hAnsi="仿宋" w:hint="eastAsia"/>
          <w:sz w:val="30"/>
          <w:szCs w:val="30"/>
        </w:rPr>
        <w:t>21:00</w:t>
      </w:r>
    </w:p>
    <w:p w:rsidR="00333189" w:rsidRPr="000966AE" w:rsidRDefault="00333189" w:rsidP="00333189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4C222D">
        <w:rPr>
          <w:rFonts w:ascii="仿宋" w:eastAsia="仿宋" w:hAnsi="仿宋" w:hint="eastAsia"/>
          <w:sz w:val="30"/>
          <w:szCs w:val="30"/>
        </w:rPr>
        <w:t>测试</w:t>
      </w:r>
      <w:r>
        <w:rPr>
          <w:rFonts w:ascii="仿宋" w:eastAsia="仿宋" w:hAnsi="仿宋" w:hint="eastAsia"/>
          <w:sz w:val="30"/>
          <w:szCs w:val="30"/>
        </w:rPr>
        <w:t>用户和</w:t>
      </w:r>
      <w:r w:rsidRPr="004C222D">
        <w:rPr>
          <w:rFonts w:ascii="仿宋" w:eastAsia="仿宋" w:hAnsi="仿宋" w:hint="eastAsia"/>
          <w:sz w:val="30"/>
          <w:szCs w:val="30"/>
        </w:rPr>
        <w:t>证书信息在仿真会服系统20210223的通知中。</w:t>
      </w:r>
    </w:p>
    <w:p w:rsidR="00333189" w:rsidRDefault="00333189" w:rsidP="00333189">
      <w:pPr>
        <w:widowControl/>
        <w:ind w:firstLine="419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891264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六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 w:rsidRPr="0058668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期货市场监控中心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盘后报送测试系统</w:t>
      </w:r>
    </w:p>
    <w:p w:rsidR="00333189" w:rsidRDefault="00333189" w:rsidP="00333189">
      <w:pPr>
        <w:spacing w:line="520" w:lineRule="exact"/>
        <w:ind w:left="180" w:firstLine="42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15.9.11.45（专线地址），报送服务器端口：9000</w:t>
      </w:r>
    </w:p>
    <w:p w:rsidR="00333189" w:rsidRDefault="00333189" w:rsidP="00333189">
      <w:pPr>
        <w:spacing w:line="52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42.0.2.4（证联网地址），报送服务器端口：9000</w:t>
      </w:r>
    </w:p>
    <w:p w:rsidR="00333189" w:rsidRDefault="00333189" w:rsidP="00333189">
      <w:pPr>
        <w:widowControl/>
        <w:spacing w:line="560" w:lineRule="exact"/>
        <w:ind w:left="301" w:firstLine="119"/>
        <w:rPr>
          <w:rFonts w:ascii="方正楷体简体" w:eastAsia="方正楷体简体" w:hAnsi="Arial" w:cs="Times New Roman"/>
          <w:b/>
          <w:bCs/>
          <w:kern w:val="0"/>
          <w:sz w:val="30"/>
          <w:szCs w:val="30"/>
        </w:rPr>
      </w:pP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891264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七</w:t>
      </w: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）注意事项</w:t>
      </w:r>
    </w:p>
    <w:p w:rsidR="00333189" w:rsidRPr="00333189" w:rsidRDefault="00333189" w:rsidP="006E0752">
      <w:pPr>
        <w:ind w:firstLine="420"/>
        <w:rPr>
          <w:rFonts w:ascii="仿宋" w:eastAsia="仿宋" w:hAnsi="仿宋"/>
          <w:sz w:val="30"/>
          <w:szCs w:val="30"/>
        </w:rPr>
      </w:pPr>
      <w:r w:rsidRPr="00715315">
        <w:rPr>
          <w:rFonts w:ascii="仿宋" w:eastAsia="仿宋" w:hAnsi="仿宋" w:hint="eastAsia"/>
          <w:sz w:val="30"/>
          <w:szCs w:val="30"/>
        </w:rPr>
        <w:t>请提前</w:t>
      </w:r>
      <w:r>
        <w:rPr>
          <w:rFonts w:ascii="仿宋" w:eastAsia="仿宋" w:hAnsi="仿宋" w:hint="eastAsia"/>
          <w:sz w:val="30"/>
          <w:szCs w:val="30"/>
        </w:rPr>
        <w:t>做</w:t>
      </w:r>
      <w:r w:rsidRPr="00715315">
        <w:rPr>
          <w:rFonts w:ascii="仿宋" w:eastAsia="仿宋" w:hAnsi="仿宋" w:hint="eastAsia"/>
          <w:sz w:val="30"/>
          <w:szCs w:val="30"/>
        </w:rPr>
        <w:t>好技术系统的仿真交易准备。如需要更多资金，请联系上期能源另外申请。本次仿真交易不涉及客户统一开户、仓单业务、银行转账等相关业务。</w:t>
      </w:r>
    </w:p>
    <w:p w:rsidR="002117B2" w:rsidRDefault="002117B2" w:rsidP="002117B2">
      <w:pPr>
        <w:widowControl/>
        <w:spacing w:line="560" w:lineRule="exact"/>
        <w:ind w:left="301" w:firstLine="119"/>
        <w:rPr>
          <w:rFonts w:ascii="仿宋" w:eastAsia="仿宋" w:hAnsi="仿宋"/>
          <w:sz w:val="30"/>
          <w:szCs w:val="30"/>
        </w:rPr>
      </w:pP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014024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八</w:t>
      </w: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要求</w:t>
      </w:r>
    </w:p>
    <w:p w:rsidR="002117B2" w:rsidRDefault="00373361" w:rsidP="002117B2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CB4F5F">
        <w:rPr>
          <w:rFonts w:ascii="仿宋" w:eastAsia="仿宋" w:hAnsi="仿宋" w:hint="eastAsia"/>
          <w:sz w:val="30"/>
          <w:szCs w:val="30"/>
        </w:rPr>
        <w:t>会员</w:t>
      </w:r>
      <w:r w:rsidR="0027526A">
        <w:rPr>
          <w:rFonts w:ascii="仿宋" w:eastAsia="仿宋" w:hAnsi="仿宋" w:hint="eastAsia"/>
          <w:sz w:val="30"/>
          <w:szCs w:val="30"/>
        </w:rPr>
        <w:t>完成</w:t>
      </w:r>
      <w:r w:rsidR="00F92E96">
        <w:rPr>
          <w:rFonts w:ascii="仿宋" w:eastAsia="仿宋" w:hAnsi="仿宋" w:hint="eastAsia"/>
          <w:sz w:val="30"/>
          <w:szCs w:val="30"/>
        </w:rPr>
        <w:t>投机转套保业务</w:t>
      </w:r>
      <w:r w:rsidR="004D13C6" w:rsidRPr="00E77E3F">
        <w:rPr>
          <w:rFonts w:ascii="仿宋" w:eastAsia="仿宋" w:hAnsi="仿宋" w:hint="eastAsia"/>
          <w:sz w:val="30"/>
          <w:szCs w:val="30"/>
        </w:rPr>
        <w:t>仿真</w:t>
      </w:r>
      <w:r w:rsidR="004D13C6">
        <w:rPr>
          <w:rFonts w:ascii="仿宋" w:eastAsia="仿宋" w:hAnsi="仿宋" w:hint="eastAsia"/>
          <w:sz w:val="30"/>
          <w:szCs w:val="30"/>
        </w:rPr>
        <w:t>交易测试后，</w:t>
      </w:r>
      <w:r w:rsidR="00BE0B8C">
        <w:rPr>
          <w:rFonts w:ascii="仿宋" w:eastAsia="仿宋" w:hAnsi="仿宋" w:hint="eastAsia"/>
          <w:sz w:val="30"/>
          <w:szCs w:val="30"/>
        </w:rPr>
        <w:t>请在上期</w:t>
      </w:r>
      <w:r w:rsidR="00343F3D">
        <w:rPr>
          <w:rFonts w:ascii="仿宋" w:eastAsia="仿宋" w:hAnsi="仿宋" w:hint="eastAsia"/>
          <w:sz w:val="30"/>
          <w:szCs w:val="30"/>
        </w:rPr>
        <w:t>能源</w:t>
      </w:r>
      <w:r w:rsidR="00B269BF">
        <w:rPr>
          <w:rFonts w:ascii="仿宋" w:eastAsia="仿宋" w:hAnsi="仿宋" w:hint="eastAsia"/>
          <w:sz w:val="30"/>
          <w:szCs w:val="30"/>
        </w:rPr>
        <w:t>仿真</w:t>
      </w:r>
      <w:r w:rsidR="00BE0B8C">
        <w:rPr>
          <w:rFonts w:ascii="仿宋" w:eastAsia="仿宋" w:hAnsi="仿宋" w:hint="eastAsia"/>
          <w:sz w:val="30"/>
          <w:szCs w:val="30"/>
        </w:rPr>
        <w:t>会员服务系统</w:t>
      </w:r>
      <w:r w:rsidR="002117B2" w:rsidRPr="00CB4F5F">
        <w:rPr>
          <w:rFonts w:ascii="仿宋" w:eastAsia="仿宋" w:hAnsi="仿宋" w:hint="eastAsia"/>
          <w:sz w:val="30"/>
          <w:szCs w:val="30"/>
        </w:rPr>
        <w:t>填写</w:t>
      </w:r>
      <w:r w:rsidR="00EA5755">
        <w:rPr>
          <w:rFonts w:ascii="仿宋" w:eastAsia="仿宋" w:hAnsi="仿宋" w:hint="eastAsia"/>
          <w:sz w:val="30"/>
          <w:szCs w:val="30"/>
        </w:rPr>
        <w:t>测试</w:t>
      </w:r>
      <w:r w:rsidR="00BE0B8C">
        <w:rPr>
          <w:rFonts w:ascii="仿宋" w:eastAsia="仿宋" w:hAnsi="仿宋" w:hint="eastAsia"/>
          <w:sz w:val="30"/>
          <w:szCs w:val="30"/>
        </w:rPr>
        <w:t>反馈</w:t>
      </w:r>
      <w:r w:rsidR="00EF0DE0">
        <w:rPr>
          <w:rFonts w:ascii="仿宋" w:eastAsia="仿宋" w:hAnsi="仿宋" w:hint="eastAsia"/>
          <w:sz w:val="30"/>
          <w:szCs w:val="30"/>
        </w:rPr>
        <w:t>，</w:t>
      </w:r>
      <w:r w:rsidR="00EA5755">
        <w:rPr>
          <w:rFonts w:ascii="仿宋" w:eastAsia="仿宋" w:hAnsi="仿宋" w:hint="eastAsia"/>
          <w:sz w:val="30"/>
          <w:szCs w:val="30"/>
        </w:rPr>
        <w:t>菜单路径为业务窗口-〉系统测试-〉系统测试反馈，</w:t>
      </w:r>
      <w:r w:rsidR="004C7392">
        <w:rPr>
          <w:rFonts w:ascii="仿宋" w:eastAsia="仿宋" w:hAnsi="仿宋" w:hint="eastAsia"/>
          <w:sz w:val="30"/>
          <w:szCs w:val="30"/>
        </w:rPr>
        <w:t>请对</w:t>
      </w:r>
      <w:r w:rsidR="00EA5755">
        <w:rPr>
          <w:rFonts w:ascii="仿宋" w:eastAsia="仿宋" w:hAnsi="仿宋" w:hint="eastAsia"/>
          <w:sz w:val="30"/>
          <w:szCs w:val="30"/>
        </w:rPr>
        <w:t>标题为</w:t>
      </w:r>
      <w:r w:rsidR="00BD4B9A">
        <w:rPr>
          <w:rFonts w:ascii="仿宋" w:eastAsia="仿宋" w:hAnsi="仿宋" w:hint="eastAsia"/>
          <w:sz w:val="30"/>
          <w:szCs w:val="30"/>
        </w:rPr>
        <w:t>“投机转套保业务</w:t>
      </w:r>
      <w:r w:rsidR="00BD4B9A" w:rsidRPr="00E77E3F">
        <w:rPr>
          <w:rFonts w:ascii="仿宋" w:eastAsia="仿宋" w:hAnsi="仿宋" w:hint="eastAsia"/>
          <w:sz w:val="30"/>
          <w:szCs w:val="30"/>
        </w:rPr>
        <w:t>仿真</w:t>
      </w:r>
      <w:r w:rsidR="00BD4B9A">
        <w:rPr>
          <w:rFonts w:ascii="仿宋" w:eastAsia="仿宋" w:hAnsi="仿宋" w:hint="eastAsia"/>
          <w:sz w:val="30"/>
          <w:szCs w:val="30"/>
        </w:rPr>
        <w:t>交易测试反馈”</w:t>
      </w:r>
      <w:r w:rsidR="004C7392">
        <w:rPr>
          <w:rFonts w:ascii="仿宋" w:eastAsia="仿宋" w:hAnsi="仿宋" w:hint="eastAsia"/>
          <w:sz w:val="30"/>
          <w:szCs w:val="30"/>
        </w:rPr>
        <w:t>的记录进行操作</w:t>
      </w:r>
      <w:r w:rsidR="00EA5755">
        <w:rPr>
          <w:rFonts w:ascii="仿宋" w:eastAsia="仿宋" w:hAnsi="仿宋" w:hint="eastAsia"/>
          <w:sz w:val="30"/>
          <w:szCs w:val="30"/>
        </w:rPr>
        <w:t>。</w:t>
      </w:r>
    </w:p>
    <w:p w:rsidR="00D92EF9" w:rsidRPr="001A00FA" w:rsidRDefault="007E7AD8" w:rsidP="00D92EF9">
      <w:pPr>
        <w:widowControl/>
        <w:spacing w:line="56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五</w:t>
      </w:r>
      <w:r w:rsidR="00D92EF9" w:rsidRPr="00570EC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、联系方式</w:t>
      </w:r>
    </w:p>
    <w:p w:rsidR="00D92EF9" w:rsidRDefault="00D92EF9" w:rsidP="00D92EF9">
      <w:pPr>
        <w:spacing w:line="560" w:lineRule="exact"/>
        <w:ind w:left="180" w:firstLine="42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F35A2D">
        <w:rPr>
          <w:rFonts w:ascii="Times New Roman" w:eastAsia="方正仿宋简体" w:hAnsi="Times New Roman" w:cs="方正仿宋简体" w:hint="eastAsia"/>
          <w:sz w:val="30"/>
          <w:szCs w:val="30"/>
        </w:rPr>
        <w:t>技术咨询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：</w:t>
      </w:r>
      <w:r w:rsidRPr="00F35A2D">
        <w:rPr>
          <w:rFonts w:ascii="Times New Roman" w:eastAsia="方正仿宋简体" w:hAnsi="Times New Roman" w:cs="Times New Roman"/>
          <w:kern w:val="0"/>
          <w:sz w:val="30"/>
          <w:szCs w:val="30"/>
        </w:rPr>
        <w:t>021-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20616345</w:t>
      </w:r>
    </w:p>
    <w:p w:rsidR="003D159B" w:rsidRPr="0035425B" w:rsidRDefault="003D159B" w:rsidP="00D92EF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E23E8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投机转套保业务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咨询：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021</w:t>
      </w:r>
      <w:r w:rsidRPr="00DC678A">
        <w:rPr>
          <w:rFonts w:ascii="Times New Roman" w:eastAsia="方正仿宋简体" w:hAnsi="Times New Roman" w:cs="方正仿宋简体"/>
          <w:kern w:val="0"/>
          <w:sz w:val="30"/>
          <w:szCs w:val="30"/>
        </w:rPr>
        <w:t>-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68400477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68400116</w:t>
      </w:r>
    </w:p>
    <w:p w:rsidR="00D92EF9" w:rsidRPr="00C97A90" w:rsidRDefault="00D92EF9" w:rsidP="00D92EF9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10" w:history="1">
        <w:r w:rsidRPr="00C97A90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D92EF9" w:rsidRDefault="00D92EF9" w:rsidP="00D92EF9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C97A90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D92EF9" w:rsidRDefault="00D92EF9" w:rsidP="00D92EF9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特此通知。</w:t>
      </w:r>
    </w:p>
    <w:p w:rsidR="00D92EF9" w:rsidRDefault="00D92EF9" w:rsidP="00D92EF9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:rsidR="00524CA9" w:rsidRPr="00E06FDA" w:rsidRDefault="00524CA9" w:rsidP="00524CA9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pacing w:val="-2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附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表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：</w:t>
      </w:r>
      <w:r w:rsidR="000F5C4A">
        <w:rPr>
          <w:rFonts w:ascii="仿宋" w:eastAsia="仿宋" w:hAnsi="仿宋" w:hint="eastAsia"/>
          <w:sz w:val="30"/>
          <w:szCs w:val="30"/>
        </w:rPr>
        <w:t>投机转套保业务</w:t>
      </w:r>
      <w:r w:rsidR="000F5C4A" w:rsidRPr="00E77E3F">
        <w:rPr>
          <w:rFonts w:ascii="仿宋" w:eastAsia="仿宋" w:hAnsi="仿宋" w:hint="eastAsia"/>
          <w:sz w:val="30"/>
          <w:szCs w:val="30"/>
        </w:rPr>
        <w:t>仿真</w:t>
      </w:r>
      <w:r w:rsidR="000F5C4A">
        <w:rPr>
          <w:rFonts w:ascii="仿宋" w:eastAsia="仿宋" w:hAnsi="仿宋" w:hint="eastAsia"/>
          <w:sz w:val="30"/>
          <w:szCs w:val="30"/>
        </w:rPr>
        <w:t>交易测试反馈</w:t>
      </w:r>
    </w:p>
    <w:p w:rsidR="002B0622" w:rsidRPr="00524CA9" w:rsidRDefault="002B0622"/>
    <w:p w:rsidR="000918CA" w:rsidRDefault="000918CA"/>
    <w:p w:rsidR="000918CA" w:rsidRDefault="000918CA"/>
    <w:p w:rsidR="000918CA" w:rsidRDefault="000918CA"/>
    <w:p w:rsidR="000918CA" w:rsidRDefault="000918CA"/>
    <w:p w:rsidR="000918CA" w:rsidRPr="00351E41" w:rsidRDefault="000918CA"/>
    <w:p w:rsidR="000918CA" w:rsidRPr="00351E41" w:rsidRDefault="000918CA"/>
    <w:p w:rsidR="000918CA" w:rsidRDefault="000918CA"/>
    <w:p w:rsidR="000918CA" w:rsidRDefault="000918CA"/>
    <w:p w:rsidR="000918CA" w:rsidRDefault="000918CA"/>
    <w:p w:rsidR="000918CA" w:rsidRDefault="000918CA"/>
    <w:p w:rsidR="000918CA" w:rsidRDefault="000918CA"/>
    <w:p w:rsidR="00A7093D" w:rsidRDefault="00A7093D"/>
    <w:p w:rsidR="00A7093D" w:rsidRDefault="00A7093D"/>
    <w:p w:rsidR="00A7093D" w:rsidRDefault="00A7093D"/>
    <w:p w:rsidR="00A7093D" w:rsidRDefault="00A7093D"/>
    <w:p w:rsidR="00A7093D" w:rsidRDefault="00A7093D"/>
    <w:p w:rsidR="00A7093D" w:rsidRDefault="00A7093D"/>
    <w:p w:rsidR="00A7093D" w:rsidRDefault="00A7093D"/>
    <w:p w:rsidR="00A7093D" w:rsidRDefault="00A7093D"/>
    <w:p w:rsidR="00A7093D" w:rsidRDefault="00A7093D"/>
    <w:p w:rsidR="00A7093D" w:rsidRDefault="00A7093D"/>
    <w:p w:rsidR="000918CA" w:rsidRDefault="000918CA"/>
    <w:p w:rsidR="000918CA" w:rsidRDefault="000918CA"/>
    <w:p w:rsidR="000918CA" w:rsidRDefault="000918CA"/>
    <w:p w:rsidR="000918CA" w:rsidRDefault="000918CA"/>
    <w:p w:rsidR="003851B6" w:rsidRDefault="003851B6">
      <w:pPr>
        <w:rPr>
          <w:rFonts w:ascii="Times New Roman" w:eastAsia="方正仿宋简体" w:hAnsi="Times New Roman" w:cs="方正仿宋简体"/>
          <w:b/>
          <w:bCs/>
          <w:sz w:val="22"/>
          <w:szCs w:val="24"/>
        </w:rPr>
      </w:pPr>
    </w:p>
    <w:p w:rsidR="00C1635B" w:rsidRDefault="00C1635B">
      <w:pPr>
        <w:rPr>
          <w:rFonts w:ascii="Times New Roman" w:eastAsia="方正仿宋简体" w:hAnsi="Times New Roman" w:cs="方正仿宋简体"/>
          <w:b/>
          <w:bCs/>
          <w:sz w:val="22"/>
          <w:szCs w:val="24"/>
        </w:rPr>
      </w:pPr>
    </w:p>
    <w:p w:rsidR="00C1635B" w:rsidRDefault="00C1635B">
      <w:pPr>
        <w:rPr>
          <w:rFonts w:ascii="Times New Roman" w:eastAsia="方正仿宋简体" w:hAnsi="Times New Roman" w:cs="方正仿宋简体"/>
          <w:b/>
          <w:bCs/>
          <w:sz w:val="22"/>
          <w:szCs w:val="24"/>
        </w:rPr>
      </w:pPr>
    </w:p>
    <w:p w:rsidR="00C1635B" w:rsidRDefault="00C1635B">
      <w:pPr>
        <w:rPr>
          <w:rFonts w:ascii="Times New Roman" w:eastAsia="方正仿宋简体" w:hAnsi="Times New Roman" w:cs="方正仿宋简体"/>
          <w:b/>
          <w:bCs/>
          <w:sz w:val="22"/>
          <w:szCs w:val="24"/>
        </w:rPr>
      </w:pPr>
    </w:p>
    <w:p w:rsidR="00C1635B" w:rsidRDefault="00C1635B">
      <w:pPr>
        <w:rPr>
          <w:rFonts w:ascii="Times New Roman" w:eastAsia="方正仿宋简体" w:hAnsi="Times New Roman" w:cs="方正仿宋简体"/>
          <w:b/>
          <w:bCs/>
          <w:sz w:val="22"/>
          <w:szCs w:val="24"/>
        </w:rPr>
      </w:pPr>
    </w:p>
    <w:p w:rsidR="00C1635B" w:rsidRDefault="00C1635B">
      <w:pPr>
        <w:rPr>
          <w:rFonts w:ascii="Times New Roman" w:eastAsia="方正仿宋简体" w:hAnsi="Times New Roman" w:cs="方正仿宋简体"/>
          <w:b/>
          <w:bCs/>
          <w:sz w:val="22"/>
          <w:szCs w:val="24"/>
        </w:rPr>
      </w:pPr>
    </w:p>
    <w:p w:rsidR="003851B6" w:rsidRDefault="003851B6" w:rsidP="003851B6">
      <w:pPr>
        <w:rPr>
          <w:rFonts w:ascii="Times New Roman" w:hAnsi="Times New Roman" w:cs="宋体"/>
          <w:b/>
          <w:bCs/>
          <w:sz w:val="44"/>
          <w:szCs w:val="44"/>
        </w:rPr>
      </w:pP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附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表</w:t>
      </w: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：</w:t>
      </w:r>
    </w:p>
    <w:p w:rsidR="003851B6" w:rsidRPr="00791C83" w:rsidRDefault="00F10DCE" w:rsidP="003851B6">
      <w:pPr>
        <w:spacing w:line="600" w:lineRule="auto"/>
        <w:jc w:val="center"/>
        <w:rPr>
          <w:rFonts w:ascii="方正大标宋简体" w:eastAsia="方正大标宋简体" w:hAnsi="Times New Roman" w:cs="方正大标宋简体"/>
          <w:sz w:val="40"/>
          <w:szCs w:val="42"/>
        </w:rPr>
      </w:pPr>
      <w:r w:rsidRPr="00F10DCE">
        <w:rPr>
          <w:rFonts w:ascii="方正大标宋简体" w:eastAsia="方正大标宋简体" w:hAnsi="Times New Roman" w:cs="方正大标宋简体" w:hint="eastAsia"/>
          <w:sz w:val="40"/>
          <w:szCs w:val="42"/>
        </w:rPr>
        <w:t>投机转套保业务仿真交易测试反馈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030"/>
        <w:gridCol w:w="1988"/>
        <w:gridCol w:w="1606"/>
        <w:gridCol w:w="804"/>
        <w:gridCol w:w="1134"/>
      </w:tblGrid>
      <w:tr w:rsidR="003851B6" w:rsidRPr="00A63CFF" w:rsidTr="00275970">
        <w:trPr>
          <w:trHeight w:hRule="exact" w:val="567"/>
          <w:jc w:val="center"/>
        </w:trPr>
        <w:tc>
          <w:tcPr>
            <w:tcW w:w="8359" w:type="dxa"/>
            <w:gridSpan w:val="6"/>
            <w:shd w:val="clear" w:color="auto" w:fill="C0C0C0"/>
            <w:vAlign w:val="center"/>
          </w:tcPr>
          <w:p w:rsidR="003851B6" w:rsidRPr="00A63CFF" w:rsidRDefault="003851B6" w:rsidP="00275970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3851B6" w:rsidRPr="00A63CFF" w:rsidTr="00275970">
        <w:trPr>
          <w:trHeight w:hRule="exact" w:val="567"/>
          <w:jc w:val="center"/>
        </w:trPr>
        <w:tc>
          <w:tcPr>
            <w:tcW w:w="1797" w:type="dxa"/>
            <w:vAlign w:val="center"/>
          </w:tcPr>
          <w:p w:rsidR="003851B6" w:rsidRPr="00A63CFF" w:rsidRDefault="003851B6" w:rsidP="002759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3018" w:type="dxa"/>
            <w:gridSpan w:val="2"/>
            <w:vAlign w:val="center"/>
          </w:tcPr>
          <w:p w:rsidR="003851B6" w:rsidRPr="00A63CFF" w:rsidRDefault="003851B6" w:rsidP="002759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851B6" w:rsidRPr="00C10F81" w:rsidRDefault="003851B6" w:rsidP="00275970">
            <w:pPr>
              <w:jc w:val="center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134" w:type="dxa"/>
            <w:vAlign w:val="center"/>
          </w:tcPr>
          <w:p w:rsidR="003851B6" w:rsidRPr="00C10F81" w:rsidRDefault="003851B6" w:rsidP="00275970">
            <w:pPr>
              <w:jc w:val="center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851B6" w:rsidRPr="00A63CFF" w:rsidTr="00275970">
        <w:trPr>
          <w:trHeight w:hRule="exact" w:val="567"/>
          <w:jc w:val="center"/>
        </w:trPr>
        <w:tc>
          <w:tcPr>
            <w:tcW w:w="1797" w:type="dxa"/>
            <w:vMerge w:val="restart"/>
            <w:vAlign w:val="center"/>
          </w:tcPr>
          <w:p w:rsidR="003851B6" w:rsidRPr="00A63CFF" w:rsidRDefault="003851B6" w:rsidP="002759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:rsidR="003851B6" w:rsidRPr="00A63CFF" w:rsidRDefault="003851B6" w:rsidP="002759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3018" w:type="dxa"/>
            <w:gridSpan w:val="2"/>
            <w:vAlign w:val="center"/>
          </w:tcPr>
          <w:p w:rsidR="003851B6" w:rsidRPr="00A63CFF" w:rsidRDefault="003851B6" w:rsidP="002759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3544" w:type="dxa"/>
            <w:gridSpan w:val="3"/>
            <w:vAlign w:val="center"/>
          </w:tcPr>
          <w:p w:rsidR="003851B6" w:rsidRPr="00A63CFF" w:rsidRDefault="003851B6" w:rsidP="002759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3851B6" w:rsidRPr="00A63CFF" w:rsidTr="00275970">
        <w:trPr>
          <w:trHeight w:hRule="exact" w:val="567"/>
          <w:jc w:val="center"/>
        </w:trPr>
        <w:tc>
          <w:tcPr>
            <w:tcW w:w="1797" w:type="dxa"/>
            <w:vMerge/>
          </w:tcPr>
          <w:p w:rsidR="003851B6" w:rsidRPr="00A63CFF" w:rsidRDefault="003851B6" w:rsidP="002759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851B6" w:rsidRPr="00A63CFF" w:rsidRDefault="003851B6" w:rsidP="002759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532" w:type="dxa"/>
            <w:gridSpan w:val="4"/>
            <w:vAlign w:val="center"/>
          </w:tcPr>
          <w:p w:rsidR="003851B6" w:rsidRPr="00A63CFF" w:rsidRDefault="003851B6" w:rsidP="002759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851B6" w:rsidRPr="00A63CFF" w:rsidTr="00275970">
        <w:trPr>
          <w:trHeight w:hRule="exact" w:val="567"/>
          <w:jc w:val="center"/>
        </w:trPr>
        <w:tc>
          <w:tcPr>
            <w:tcW w:w="8359" w:type="dxa"/>
            <w:gridSpan w:val="6"/>
            <w:shd w:val="clear" w:color="auto" w:fill="C0C0C0"/>
            <w:vAlign w:val="center"/>
          </w:tcPr>
          <w:p w:rsidR="003851B6" w:rsidRPr="00A63CFF" w:rsidRDefault="003851B6" w:rsidP="00275970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3851B6" w:rsidRPr="00A63CFF" w:rsidTr="009128C0">
        <w:trPr>
          <w:trHeight w:hRule="exact" w:val="1527"/>
          <w:jc w:val="center"/>
        </w:trPr>
        <w:tc>
          <w:tcPr>
            <w:tcW w:w="1797" w:type="dxa"/>
            <w:vMerge w:val="restart"/>
            <w:vAlign w:val="center"/>
          </w:tcPr>
          <w:p w:rsidR="003851B6" w:rsidRPr="00A63CFF" w:rsidRDefault="003851B6" w:rsidP="002759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562" w:type="dxa"/>
            <w:gridSpan w:val="5"/>
            <w:vAlign w:val="center"/>
          </w:tcPr>
          <w:p w:rsidR="009128C0" w:rsidRDefault="009128C0" w:rsidP="009128C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 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</w:t>
            </w:r>
          </w:p>
          <w:p w:rsidR="003851B6" w:rsidRPr="00A63CFF" w:rsidRDefault="009128C0" w:rsidP="009128C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飞马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顶点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3851B6" w:rsidRPr="00A63CFF" w:rsidTr="00275970">
        <w:trPr>
          <w:trHeight w:hRule="exact" w:val="567"/>
          <w:jc w:val="center"/>
        </w:trPr>
        <w:tc>
          <w:tcPr>
            <w:tcW w:w="1797" w:type="dxa"/>
            <w:vMerge/>
          </w:tcPr>
          <w:p w:rsidR="003851B6" w:rsidRPr="00A63CFF" w:rsidRDefault="003851B6" w:rsidP="002759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gridSpan w:val="5"/>
            <w:vAlign w:val="center"/>
          </w:tcPr>
          <w:p w:rsidR="003851B6" w:rsidRPr="00A63CFF" w:rsidRDefault="003851B6" w:rsidP="002759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3851B6" w:rsidRPr="00A63CFF" w:rsidTr="00275970">
        <w:trPr>
          <w:trHeight w:hRule="exact" w:val="567"/>
          <w:jc w:val="center"/>
        </w:trPr>
        <w:tc>
          <w:tcPr>
            <w:tcW w:w="1797" w:type="dxa"/>
            <w:vAlign w:val="center"/>
          </w:tcPr>
          <w:p w:rsidR="003851B6" w:rsidRPr="00A63CFF" w:rsidRDefault="003851B6" w:rsidP="002759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报盘机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地址</w:t>
            </w:r>
          </w:p>
        </w:tc>
        <w:tc>
          <w:tcPr>
            <w:tcW w:w="3018" w:type="dxa"/>
            <w:gridSpan w:val="2"/>
          </w:tcPr>
          <w:p w:rsidR="003851B6" w:rsidRPr="00A63CFF" w:rsidRDefault="003851B6" w:rsidP="002759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3851B6" w:rsidRPr="00A63CFF" w:rsidRDefault="003851B6" w:rsidP="002759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登录用户名</w:t>
            </w:r>
          </w:p>
        </w:tc>
        <w:tc>
          <w:tcPr>
            <w:tcW w:w="1938" w:type="dxa"/>
            <w:gridSpan w:val="2"/>
            <w:vAlign w:val="center"/>
          </w:tcPr>
          <w:p w:rsidR="003851B6" w:rsidRPr="00A63CFF" w:rsidRDefault="003851B6" w:rsidP="002759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851B6" w:rsidRPr="00A63CFF" w:rsidTr="00275970">
        <w:trPr>
          <w:trHeight w:hRule="exact" w:val="567"/>
          <w:jc w:val="center"/>
        </w:trPr>
        <w:tc>
          <w:tcPr>
            <w:tcW w:w="8359" w:type="dxa"/>
            <w:gridSpan w:val="6"/>
            <w:shd w:val="clear" w:color="auto" w:fill="C0C0C0"/>
            <w:vAlign w:val="center"/>
          </w:tcPr>
          <w:p w:rsidR="003851B6" w:rsidRPr="00A63CFF" w:rsidRDefault="003851B6" w:rsidP="00275970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测试场景反馈</w:t>
            </w:r>
          </w:p>
        </w:tc>
      </w:tr>
    </w:tbl>
    <w:tbl>
      <w:tblPr>
        <w:tblStyle w:val="a7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61"/>
        <w:gridCol w:w="1559"/>
        <w:gridCol w:w="2966"/>
        <w:gridCol w:w="1990"/>
      </w:tblGrid>
      <w:tr w:rsidR="001E0DBD" w:rsidRPr="00F01118" w:rsidTr="00645B86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1E0DBD" w:rsidRPr="00F01118" w:rsidRDefault="001E0DBD" w:rsidP="00275970">
            <w:pPr>
              <w:spacing w:line="264" w:lineRule="exact"/>
              <w:ind w:left="120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F01118">
              <w:rPr>
                <w:rFonts w:ascii="仿宋" w:eastAsia="仿宋" w:hAnsi="仿宋" w:cs="宋体" w:hint="eastAsia"/>
                <w:b/>
                <w:sz w:val="24"/>
                <w:szCs w:val="24"/>
              </w:rPr>
              <w:t>测试日期</w:t>
            </w:r>
          </w:p>
        </w:tc>
        <w:tc>
          <w:tcPr>
            <w:tcW w:w="861" w:type="dxa"/>
            <w:shd w:val="clear" w:color="auto" w:fill="FFFFFF" w:themeFill="background1"/>
          </w:tcPr>
          <w:p w:rsidR="001E0DBD" w:rsidRPr="00F01118" w:rsidRDefault="001E0DBD" w:rsidP="00275970">
            <w:pPr>
              <w:spacing w:line="264" w:lineRule="exact"/>
              <w:ind w:left="120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F01118">
              <w:rPr>
                <w:rFonts w:ascii="仿宋" w:eastAsia="仿宋" w:hAnsi="仿宋" w:cs="宋体" w:hint="eastAsia"/>
                <w:b/>
                <w:sz w:val="24"/>
                <w:szCs w:val="24"/>
              </w:rPr>
              <w:t>场景号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E0DBD" w:rsidRPr="00F01118" w:rsidRDefault="001E0DBD" w:rsidP="00275970">
            <w:pPr>
              <w:spacing w:line="264" w:lineRule="exact"/>
              <w:ind w:left="120"/>
              <w:rPr>
                <w:rFonts w:ascii="仿宋" w:eastAsia="仿宋" w:hAnsi="仿宋"/>
                <w:b/>
                <w:sz w:val="20"/>
                <w:szCs w:val="20"/>
              </w:rPr>
            </w:pPr>
            <w:r w:rsidRPr="00F01118">
              <w:rPr>
                <w:rFonts w:ascii="仿宋" w:eastAsia="仿宋" w:hAnsi="仿宋" w:cs="宋体" w:hint="eastAsia"/>
                <w:b/>
                <w:sz w:val="24"/>
                <w:szCs w:val="24"/>
              </w:rPr>
              <w:t>测试目的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:rsidR="001E0DBD" w:rsidRPr="00F01118" w:rsidRDefault="001E0DBD" w:rsidP="00275970">
            <w:pPr>
              <w:spacing w:line="264" w:lineRule="exact"/>
              <w:ind w:left="80"/>
              <w:rPr>
                <w:rFonts w:ascii="仿宋" w:eastAsia="仿宋" w:hAnsi="仿宋"/>
                <w:b/>
                <w:sz w:val="20"/>
                <w:szCs w:val="20"/>
              </w:rPr>
            </w:pPr>
            <w:r w:rsidRPr="00F01118">
              <w:rPr>
                <w:rFonts w:ascii="仿宋" w:eastAsia="仿宋" w:hAnsi="仿宋" w:cs="宋体" w:hint="eastAsia"/>
                <w:b/>
                <w:sz w:val="24"/>
                <w:szCs w:val="24"/>
              </w:rPr>
              <w:t>测试场景</w:t>
            </w: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1E0DBD" w:rsidRPr="00F01118" w:rsidRDefault="001E0DBD" w:rsidP="00275970">
            <w:pPr>
              <w:spacing w:line="264" w:lineRule="exact"/>
              <w:ind w:left="100"/>
              <w:rPr>
                <w:rFonts w:ascii="仿宋" w:eastAsia="仿宋" w:hAnsi="仿宋"/>
                <w:b/>
                <w:sz w:val="20"/>
                <w:szCs w:val="20"/>
              </w:rPr>
            </w:pPr>
            <w:r w:rsidRPr="00F01118">
              <w:rPr>
                <w:rFonts w:ascii="仿宋" w:eastAsia="仿宋" w:hAnsi="仿宋" w:cs="宋体" w:hint="eastAsia"/>
                <w:b/>
                <w:sz w:val="24"/>
                <w:szCs w:val="24"/>
              </w:rPr>
              <w:t>预期结果</w:t>
            </w:r>
          </w:p>
        </w:tc>
      </w:tr>
      <w:tr w:rsidR="001E0DBD" w:rsidRPr="001C73DD" w:rsidTr="00645B86">
        <w:trPr>
          <w:trHeight w:val="716"/>
          <w:jc w:val="center"/>
        </w:trPr>
        <w:tc>
          <w:tcPr>
            <w:tcW w:w="988" w:type="dxa"/>
            <w:vMerge w:val="restart"/>
            <w:vAlign w:val="center"/>
          </w:tcPr>
          <w:p w:rsidR="001E0DBD" w:rsidRPr="00746002" w:rsidRDefault="001E0DBD" w:rsidP="00713EC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任意交易日</w:t>
            </w: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E0DBD" w:rsidRPr="00746002" w:rsidRDefault="001E0DBD" w:rsidP="00245BF9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基本流程测试：会员申请、撤销、结算文件核对</w:t>
            </w: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14:50/15:00之后提交申请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无法提交</w:t>
            </w:r>
          </w:p>
        </w:tc>
      </w:tr>
      <w:tr w:rsidR="001E0DBD" w:rsidRPr="001C73DD" w:rsidTr="00645B86">
        <w:trPr>
          <w:trHeight w:val="556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14:50前提交申请，14:50后申请撤销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无法撤销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14:50前提交申请，14:50前申请撤销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撤销成功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批量导入申请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正常提交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结算文件核对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投机转套保的业务，在对会员的结算文件中分开列示</w:t>
            </w:r>
          </w:p>
        </w:tc>
      </w:tr>
      <w:tr w:rsidR="001353E0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353E0" w:rsidRPr="00746002" w:rsidRDefault="001353E0" w:rsidP="001353E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353E0" w:rsidRPr="00746002" w:rsidRDefault="001353E0" w:rsidP="001353E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1353E0" w:rsidRPr="00746002" w:rsidRDefault="001353E0" w:rsidP="001353E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B4725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通过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境外中介服务</w:t>
            </w:r>
            <w:r w:rsidRPr="00FB4725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系统：中介提交、委托代理会员转发功能是否能正常提交</w:t>
            </w:r>
          </w:p>
        </w:tc>
        <w:tc>
          <w:tcPr>
            <w:tcW w:w="2966" w:type="dxa"/>
            <w:vAlign w:val="center"/>
          </w:tcPr>
          <w:p w:rsidR="001353E0" w:rsidRPr="00746002" w:rsidRDefault="001353E0" w:rsidP="001353E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46B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中介提交转换申请，代理的期货公司转发</w:t>
            </w:r>
          </w:p>
        </w:tc>
        <w:tc>
          <w:tcPr>
            <w:tcW w:w="1990" w:type="dxa"/>
            <w:vAlign w:val="center"/>
          </w:tcPr>
          <w:p w:rsidR="001353E0" w:rsidRPr="007E2E02" w:rsidRDefault="001353E0" w:rsidP="001353E0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E2E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转发成功</w:t>
            </w:r>
          </w:p>
        </w:tc>
      </w:tr>
      <w:tr w:rsidR="001353E0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353E0" w:rsidRPr="00746002" w:rsidRDefault="001353E0" w:rsidP="001353E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353E0" w:rsidRPr="00746002" w:rsidRDefault="001353E0" w:rsidP="001353E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1353E0" w:rsidRPr="00746002" w:rsidRDefault="001353E0" w:rsidP="001353E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353E0" w:rsidRPr="00746002" w:rsidRDefault="001353E0" w:rsidP="001353E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FF371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中介提交转换申请，14:50前申请撤销</w:t>
            </w:r>
          </w:p>
        </w:tc>
        <w:tc>
          <w:tcPr>
            <w:tcW w:w="1990" w:type="dxa"/>
            <w:vAlign w:val="center"/>
          </w:tcPr>
          <w:p w:rsidR="001353E0" w:rsidRPr="007E2E02" w:rsidRDefault="001353E0" w:rsidP="001353E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E2E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撤销成功</w:t>
            </w:r>
          </w:p>
        </w:tc>
      </w:tr>
      <w:tr w:rsidR="003A7CAB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3A7CAB" w:rsidRPr="00746002" w:rsidRDefault="003A7CAB" w:rsidP="003A7CAB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非特殊交易日转换原则</w:t>
            </w:r>
          </w:p>
        </w:tc>
        <w:tc>
          <w:tcPr>
            <w:tcW w:w="2966" w:type="dxa"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客户无持仓，申请转换（一般/临近）</w:t>
            </w:r>
          </w:p>
        </w:tc>
        <w:tc>
          <w:tcPr>
            <w:tcW w:w="1990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转换失败</w:t>
            </w:r>
          </w:p>
        </w:tc>
      </w:tr>
      <w:tr w:rsidR="003A7CAB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3A7CAB" w:rsidRPr="00746002" w:rsidRDefault="003A7CAB" w:rsidP="003A7CAB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客户无可用套保额度，申请转换（一般/临近）</w:t>
            </w:r>
          </w:p>
        </w:tc>
        <w:tc>
          <w:tcPr>
            <w:tcW w:w="1990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转换失败</w:t>
            </w:r>
          </w:p>
        </w:tc>
      </w:tr>
      <w:tr w:rsidR="003A7CAB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3A7CAB" w:rsidRPr="00746002" w:rsidRDefault="003A7CAB" w:rsidP="003A7CAB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可用套保额度≥申请转换量＞客户持仓</w:t>
            </w: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（一般/临近）</w:t>
            </w:r>
          </w:p>
        </w:tc>
        <w:tc>
          <w:tcPr>
            <w:tcW w:w="1990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部分转换，转换量=客户持仓</w:t>
            </w:r>
          </w:p>
        </w:tc>
      </w:tr>
      <w:tr w:rsidR="003A7CAB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3A7CAB" w:rsidRPr="00746002" w:rsidRDefault="003A7CAB" w:rsidP="003A7CAB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申请转换量＞可用套保额度、客户持仓</w:t>
            </w:r>
          </w:p>
        </w:tc>
        <w:tc>
          <w:tcPr>
            <w:tcW w:w="1990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部分转换，转换量=min（可用套保额度，客户持仓）</w:t>
            </w:r>
          </w:p>
        </w:tc>
      </w:tr>
      <w:tr w:rsidR="003A7CAB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3A7CAB" w:rsidRPr="00746002" w:rsidRDefault="003A7CAB" w:rsidP="003A7CAB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客户持仓≥申请转换量＞可用套保额度</w:t>
            </w: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（一般/临近）</w:t>
            </w:r>
          </w:p>
        </w:tc>
        <w:tc>
          <w:tcPr>
            <w:tcW w:w="1990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部分转换，转换量=可用套保额度</w:t>
            </w:r>
          </w:p>
        </w:tc>
      </w:tr>
      <w:tr w:rsidR="003A7CAB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3A7CAB" w:rsidRPr="00746002" w:rsidRDefault="003A7CAB" w:rsidP="003A7CAB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3A7CAB" w:rsidRPr="00746002" w:rsidRDefault="003A7CAB" w:rsidP="003A7CAB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申请转换量≤可用套保额度、客户持仓</w:t>
            </w: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（一般/临近）</w:t>
            </w:r>
          </w:p>
        </w:tc>
        <w:tc>
          <w:tcPr>
            <w:tcW w:w="1990" w:type="dxa"/>
            <w:vAlign w:val="center"/>
          </w:tcPr>
          <w:p w:rsidR="003A7CAB" w:rsidRPr="00746002" w:rsidRDefault="003A7CAB" w:rsidP="003A7CA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全部或部分转换，转换量=min（可用套保额度，客户持仓）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3A7CAB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不可申请投机转套保的特殊情况</w:t>
            </w: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合约连续2个交易日同方向单边市，提交申请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无法提交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  <w:r w:rsidR="003A7CA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合约连续2个交易日(D1,D2)同方向单边市后第3交易日(D3)解除同方向单边市，第4交易日(D4)提交申请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可提交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  <w:r w:rsidR="003A7CA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1E0DBD" w:rsidRPr="00746002" w:rsidRDefault="001E0DBD" w:rsidP="00245BF9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跨会员客户场景（如具备条件可测试）</w:t>
            </w: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会员额度共享，不同会员先后申请等相关场景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合约最后三天</w:t>
            </w: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  <w:r w:rsidR="003A7CA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合约最后三日不可申请投机转套保</w:t>
            </w: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提交申请（能源类/非能源类）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无法提交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 w:val="restart"/>
            <w:vAlign w:val="center"/>
          </w:tcPr>
          <w:p w:rsidR="001E0DBD" w:rsidRPr="00746002" w:rsidRDefault="001E0DBD" w:rsidP="00D04E76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月末2023/7/31</w:t>
            </w: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  <w:r w:rsidR="003A7CA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1E0DBD" w:rsidRPr="00746002" w:rsidRDefault="001E0DBD" w:rsidP="001E0DBD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月末超仓：</w:t>
            </w:r>
          </w:p>
          <w:p w:rsidR="001E0DBD" w:rsidRPr="00746002" w:rsidRDefault="001E0DBD" w:rsidP="001E0DBD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进入临近交割月限仓，申请投机转套保，投机持仓、套保持仓的计算和超仓提示是否正确</w:t>
            </w: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</w:r>
            <w:r w:rsidRPr="00746002">
              <w:rPr>
                <w:rFonts w:ascii="仿宋" w:eastAsia="仿宋" w:hAnsi="仿宋" w:hint="eastAsia"/>
                <w:i/>
                <w:iCs/>
                <w:sz w:val="22"/>
                <w:szCs w:val="22"/>
              </w:rPr>
              <w:t>（</w:t>
            </w:r>
            <w:r w:rsidR="00F700B5" w:rsidRPr="00746002">
              <w:rPr>
                <w:rFonts w:ascii="仿宋" w:eastAsia="仿宋" w:hAnsi="仿宋" w:hint="eastAsia"/>
                <w:i/>
                <w:iCs/>
                <w:sz w:val="22"/>
                <w:szCs w:val="22"/>
              </w:rPr>
              <w:t>测试</w:t>
            </w:r>
            <w:r w:rsidRPr="00746002">
              <w:rPr>
                <w:rFonts w:ascii="仿宋" w:eastAsia="仿宋" w:hAnsi="仿宋" w:hint="eastAsia"/>
                <w:i/>
                <w:iCs/>
                <w:sz w:val="22"/>
                <w:szCs w:val="22"/>
              </w:rPr>
              <w:t>场景中所涉的</w:t>
            </w:r>
            <w:r w:rsidRPr="00746002">
              <w:rPr>
                <w:rFonts w:ascii="仿宋" w:eastAsia="仿宋" w:hAnsi="仿宋" w:hint="eastAsia"/>
                <w:i/>
                <w:iCs/>
                <w:sz w:val="22"/>
                <w:szCs w:val="22"/>
                <w:u w:val="single"/>
              </w:rPr>
              <w:t>客户持仓</w:t>
            </w:r>
            <w:r w:rsidRPr="00746002">
              <w:rPr>
                <w:rFonts w:ascii="仿宋" w:eastAsia="仿宋" w:hAnsi="仿宋" w:hint="eastAsia"/>
                <w:i/>
                <w:iCs/>
                <w:sz w:val="22"/>
                <w:szCs w:val="22"/>
              </w:rPr>
              <w:t>指的是投机仓，</w:t>
            </w:r>
            <w:r w:rsidRPr="00746002">
              <w:rPr>
                <w:rFonts w:ascii="仿宋" w:eastAsia="仿宋" w:hAnsi="仿宋" w:hint="eastAsia"/>
                <w:i/>
                <w:iCs/>
                <w:sz w:val="22"/>
                <w:szCs w:val="22"/>
                <w:u w:val="single"/>
              </w:rPr>
              <w:t>超仓量</w:t>
            </w:r>
            <w:r w:rsidRPr="00746002">
              <w:rPr>
                <w:rFonts w:ascii="仿宋" w:eastAsia="仿宋" w:hAnsi="仿宋" w:hint="eastAsia"/>
                <w:i/>
                <w:iCs/>
                <w:sz w:val="22"/>
                <w:szCs w:val="22"/>
              </w:rPr>
              <w:t>为未申请投机转套保的超仓量）</w:t>
            </w: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客户仅有一般月份没有临近交割月份额度，客户持仓≤下月限仓值，申请转换量＞可用临近交割月额度（自动转化）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部分转换，转换量=min(可用临近交割月额度，客户持仓）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  <w:r w:rsidR="003A7CA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客户仅有一般月份没有临近交割月份额度，客户持仓＞下月限仓值，申请转换量≥超仓量＞可用临近交割月额度（自动转化）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部分转换并收到超仓通知，转换量=可用临近交割月额度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3A7CAB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客户仅有一般月份没有临近交割月份额度，客户持仓＞下月限仓值，可用临近交割月额度（自动转化）≥超仓量＞申请转换量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全部转换并提示超仓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3A7CAB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客户持仓＞下月限仓值，申请转换量≥超仓量＞可用临近交割月额度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部分转换并提示超仓，转换量=可用临近交割月额度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AC0A0A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  <w:r w:rsidR="003A7CA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客户持仓＞下月限仓值，申请转换量≥可用临近交割月额度≥超仓量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不提示超仓，转换量=可用临近交割月额度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AC0A0A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  <w:r w:rsidR="003A7CA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客户持仓＞下月限仓值，可用临近交割月额度≥超仓量且申请转换量≥超仓量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不提示超仓，转换量=可用临近交割月额度</w:t>
            </w:r>
          </w:p>
        </w:tc>
      </w:tr>
      <w:tr w:rsidR="001E0DBD" w:rsidRPr="001C73DD" w:rsidTr="00645B86">
        <w:trPr>
          <w:trHeight w:val="408"/>
          <w:jc w:val="center"/>
        </w:trPr>
        <w:tc>
          <w:tcPr>
            <w:tcW w:w="988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1E0DBD" w:rsidRPr="00746002" w:rsidRDefault="00AC0A0A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  <w:r w:rsidR="003A7CA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1E0DBD" w:rsidRPr="00746002" w:rsidRDefault="001E0DBD" w:rsidP="00713EC0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1E0DBD" w:rsidRPr="00746002" w:rsidRDefault="001E0DBD" w:rsidP="00713EC0">
            <w:pPr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客户持仓＞下月限仓值，可用临近交割月额度≥超仓量＞申请转换量</w:t>
            </w:r>
          </w:p>
        </w:tc>
        <w:tc>
          <w:tcPr>
            <w:tcW w:w="1990" w:type="dxa"/>
            <w:vAlign w:val="center"/>
          </w:tcPr>
          <w:p w:rsidR="001E0DBD" w:rsidRPr="00746002" w:rsidRDefault="001E0DBD" w:rsidP="00713EC0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74600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全部转换并提示超仓</w:t>
            </w:r>
          </w:p>
        </w:tc>
      </w:tr>
    </w:tbl>
    <w:p w:rsidR="003851B6" w:rsidRDefault="003851B6" w:rsidP="003851B6">
      <w:r w:rsidRPr="00C52045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注：请会员在仿真交易</w:t>
      </w:r>
      <w:r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测试</w:t>
      </w:r>
      <w:r w:rsidRPr="00C52045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结束（</w:t>
      </w:r>
      <w:r w:rsidRPr="00C52045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202</w:t>
      </w:r>
      <w:r w:rsidR="0071489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3</w:t>
      </w:r>
      <w:r w:rsidRPr="00C52045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年</w:t>
      </w:r>
      <w:r w:rsidR="0071489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8</w:t>
      </w:r>
      <w:r w:rsidRPr="00C52045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月</w:t>
      </w:r>
      <w:r w:rsidR="0071489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1</w:t>
      </w:r>
      <w:r w:rsidRPr="00C52045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日）前</w:t>
      </w:r>
      <w:r w:rsidRPr="00AA174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在上期</w:t>
      </w:r>
      <w:r w:rsidR="00221269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能源</w:t>
      </w:r>
      <w:r w:rsidRPr="00AA174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仿真会员服务系统填写</w:t>
      </w:r>
      <w:r w:rsidR="00322E7D" w:rsidRPr="00322E7D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投机转套保业务仿真交易测试反馈</w:t>
      </w:r>
      <w:r w:rsidRPr="00AA174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，菜单路径为业务窗口</w:t>
      </w:r>
      <w:r w:rsidRPr="00AA174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-</w:t>
      </w:r>
      <w:r w:rsidRPr="00AA174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〉系统测试</w:t>
      </w:r>
      <w:r w:rsidRPr="00AA174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-</w:t>
      </w:r>
      <w:r w:rsidRPr="00AA174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〉系统测试反馈，请对标题为</w:t>
      </w:r>
      <w:r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“</w:t>
      </w:r>
      <w:r w:rsidR="007A0F7D" w:rsidRPr="00322E7D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投机转套保业务仿真交易测试反馈</w:t>
      </w:r>
      <w:r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”</w:t>
      </w:r>
      <w:r w:rsidRPr="00AA1748"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的记录进行操作。</w:t>
      </w:r>
      <w:r>
        <w:rPr>
          <w:rFonts w:ascii="Times New Roman" w:eastAsia="方正仿宋简体" w:hAnsi="Times New Roman" w:cs="方正仿宋简体" w:hint="eastAsia"/>
          <w:b/>
          <w:bCs/>
          <w:sz w:val="22"/>
          <w:szCs w:val="24"/>
        </w:rPr>
        <w:t>谢谢配合。</w:t>
      </w:r>
    </w:p>
    <w:p w:rsidR="003851B6" w:rsidRDefault="003851B6"/>
    <w:sectPr w:rsidR="003851B6" w:rsidSect="00EC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09" w:rsidRDefault="00C80D09" w:rsidP="0027404A">
      <w:r>
        <w:separator/>
      </w:r>
    </w:p>
  </w:endnote>
  <w:endnote w:type="continuationSeparator" w:id="0">
    <w:p w:rsidR="00C80D09" w:rsidRDefault="00C80D09" w:rsidP="0027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09" w:rsidRDefault="00C80D09" w:rsidP="0027404A">
      <w:r>
        <w:separator/>
      </w:r>
    </w:p>
  </w:footnote>
  <w:footnote w:type="continuationSeparator" w:id="0">
    <w:p w:rsidR="00C80D09" w:rsidRDefault="00C80D09" w:rsidP="0027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85E"/>
    <w:multiLevelType w:val="hybridMultilevel"/>
    <w:tmpl w:val="19622416"/>
    <w:lvl w:ilvl="0" w:tplc="04090001">
      <w:start w:val="1"/>
      <w:numFmt w:val="bullet"/>
      <w:lvlText w:val=""/>
      <w:lvlJc w:val="left"/>
      <w:pPr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061204DF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227B72FA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22BB09A5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33D409FB"/>
    <w:multiLevelType w:val="hybridMultilevel"/>
    <w:tmpl w:val="2E44501A"/>
    <w:lvl w:ilvl="0" w:tplc="35380208">
      <w:start w:val="1"/>
      <w:numFmt w:val="japaneseCounting"/>
      <w:lvlText w:val="（%1）"/>
      <w:lvlJc w:val="left"/>
      <w:pPr>
        <w:ind w:left="148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6">
    <w:nsid w:val="4309022F"/>
    <w:multiLevelType w:val="hybridMultilevel"/>
    <w:tmpl w:val="3FDC61FC"/>
    <w:lvl w:ilvl="0" w:tplc="CDDC1E4C">
      <w:start w:val="1"/>
      <w:numFmt w:val="decimal"/>
      <w:pStyle w:val="Y3"/>
      <w:lvlText w:val="%1."/>
      <w:lvlJc w:val="left"/>
      <w:pPr>
        <w:ind w:left="10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7">
    <w:nsid w:val="788C638A"/>
    <w:multiLevelType w:val="hybridMultilevel"/>
    <w:tmpl w:val="D8027576"/>
    <w:lvl w:ilvl="0" w:tplc="2AA2CBE6">
      <w:start w:val="1"/>
      <w:numFmt w:val="japaneseCounting"/>
      <w:lvlText w:val="（%1）"/>
      <w:lvlJc w:val="left"/>
      <w:pPr>
        <w:ind w:left="1680" w:hanging="1080"/>
      </w:pPr>
      <w:rPr>
        <w:rFonts w:ascii="Calibri" w:eastAsia="方正楷体简体" w:hAnsi="Calibri" w:cs="Calibri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B1"/>
    <w:rsid w:val="000031F3"/>
    <w:rsid w:val="000049BB"/>
    <w:rsid w:val="00007AA6"/>
    <w:rsid w:val="000133ED"/>
    <w:rsid w:val="00014024"/>
    <w:rsid w:val="00015509"/>
    <w:rsid w:val="000155E4"/>
    <w:rsid w:val="0001598B"/>
    <w:rsid w:val="00020D9C"/>
    <w:rsid w:val="000277A0"/>
    <w:rsid w:val="0002781A"/>
    <w:rsid w:val="000354E1"/>
    <w:rsid w:val="00043759"/>
    <w:rsid w:val="000474BE"/>
    <w:rsid w:val="00061B65"/>
    <w:rsid w:val="00066615"/>
    <w:rsid w:val="000918CA"/>
    <w:rsid w:val="00095320"/>
    <w:rsid w:val="00096F7A"/>
    <w:rsid w:val="000A4939"/>
    <w:rsid w:val="000B503F"/>
    <w:rsid w:val="000B57DD"/>
    <w:rsid w:val="000B5EC8"/>
    <w:rsid w:val="000C1185"/>
    <w:rsid w:val="000C628D"/>
    <w:rsid w:val="000C6300"/>
    <w:rsid w:val="000C7149"/>
    <w:rsid w:val="000C7710"/>
    <w:rsid w:val="000D2545"/>
    <w:rsid w:val="000D3951"/>
    <w:rsid w:val="000D532A"/>
    <w:rsid w:val="000E0978"/>
    <w:rsid w:val="000E0F10"/>
    <w:rsid w:val="000E6507"/>
    <w:rsid w:val="000E7CD1"/>
    <w:rsid w:val="000F2E09"/>
    <w:rsid w:val="000F4D36"/>
    <w:rsid w:val="000F5C4A"/>
    <w:rsid w:val="00100B49"/>
    <w:rsid w:val="00101C7B"/>
    <w:rsid w:val="0010321F"/>
    <w:rsid w:val="00105B10"/>
    <w:rsid w:val="00115881"/>
    <w:rsid w:val="00117E78"/>
    <w:rsid w:val="001213B2"/>
    <w:rsid w:val="0012237C"/>
    <w:rsid w:val="0012347D"/>
    <w:rsid w:val="0012367D"/>
    <w:rsid w:val="001308A9"/>
    <w:rsid w:val="00132DB5"/>
    <w:rsid w:val="001353E0"/>
    <w:rsid w:val="00137809"/>
    <w:rsid w:val="0014246F"/>
    <w:rsid w:val="0014408E"/>
    <w:rsid w:val="00156330"/>
    <w:rsid w:val="00164310"/>
    <w:rsid w:val="00171462"/>
    <w:rsid w:val="00181E90"/>
    <w:rsid w:val="001852EB"/>
    <w:rsid w:val="00185DD6"/>
    <w:rsid w:val="00186588"/>
    <w:rsid w:val="0019662B"/>
    <w:rsid w:val="001A2CC9"/>
    <w:rsid w:val="001A4DF9"/>
    <w:rsid w:val="001B14F5"/>
    <w:rsid w:val="001B29E5"/>
    <w:rsid w:val="001B38A3"/>
    <w:rsid w:val="001B4BCD"/>
    <w:rsid w:val="001B4E46"/>
    <w:rsid w:val="001B5E3C"/>
    <w:rsid w:val="001C09A0"/>
    <w:rsid w:val="001D0C4C"/>
    <w:rsid w:val="001E0DBD"/>
    <w:rsid w:val="001E4E8A"/>
    <w:rsid w:val="001F33E8"/>
    <w:rsid w:val="001F4483"/>
    <w:rsid w:val="002055EF"/>
    <w:rsid w:val="002056EC"/>
    <w:rsid w:val="00207918"/>
    <w:rsid w:val="002117B2"/>
    <w:rsid w:val="002119C8"/>
    <w:rsid w:val="0021216A"/>
    <w:rsid w:val="00212E6F"/>
    <w:rsid w:val="00221269"/>
    <w:rsid w:val="002227B8"/>
    <w:rsid w:val="002263F2"/>
    <w:rsid w:val="00236209"/>
    <w:rsid w:val="002362D0"/>
    <w:rsid w:val="002375DD"/>
    <w:rsid w:val="00240CC7"/>
    <w:rsid w:val="002444AA"/>
    <w:rsid w:val="00245BF9"/>
    <w:rsid w:val="00246B74"/>
    <w:rsid w:val="00247FC8"/>
    <w:rsid w:val="002522F9"/>
    <w:rsid w:val="002561D3"/>
    <w:rsid w:val="0025670F"/>
    <w:rsid w:val="002635F9"/>
    <w:rsid w:val="00266D15"/>
    <w:rsid w:val="0026715F"/>
    <w:rsid w:val="002736A2"/>
    <w:rsid w:val="0027404A"/>
    <w:rsid w:val="0027526A"/>
    <w:rsid w:val="0028021F"/>
    <w:rsid w:val="0028165B"/>
    <w:rsid w:val="0028645B"/>
    <w:rsid w:val="002939AB"/>
    <w:rsid w:val="002A5762"/>
    <w:rsid w:val="002B0622"/>
    <w:rsid w:val="002B36EA"/>
    <w:rsid w:val="002C5B41"/>
    <w:rsid w:val="002C6D2D"/>
    <w:rsid w:val="002D5A56"/>
    <w:rsid w:val="002E7815"/>
    <w:rsid w:val="002F59A7"/>
    <w:rsid w:val="00300B5C"/>
    <w:rsid w:val="00304B79"/>
    <w:rsid w:val="003142A0"/>
    <w:rsid w:val="00314880"/>
    <w:rsid w:val="003219C1"/>
    <w:rsid w:val="00322E7D"/>
    <w:rsid w:val="00325BE5"/>
    <w:rsid w:val="0032768B"/>
    <w:rsid w:val="003300D7"/>
    <w:rsid w:val="00330910"/>
    <w:rsid w:val="00331209"/>
    <w:rsid w:val="003319C5"/>
    <w:rsid w:val="00332FA1"/>
    <w:rsid w:val="003330C4"/>
    <w:rsid w:val="00333189"/>
    <w:rsid w:val="0033798A"/>
    <w:rsid w:val="00341C43"/>
    <w:rsid w:val="00341D76"/>
    <w:rsid w:val="00342B8D"/>
    <w:rsid w:val="0034386A"/>
    <w:rsid w:val="00343F3D"/>
    <w:rsid w:val="00345722"/>
    <w:rsid w:val="003467C3"/>
    <w:rsid w:val="00351E41"/>
    <w:rsid w:val="0035251F"/>
    <w:rsid w:val="0035268B"/>
    <w:rsid w:val="00352DD7"/>
    <w:rsid w:val="003564C4"/>
    <w:rsid w:val="00360AB1"/>
    <w:rsid w:val="0036183D"/>
    <w:rsid w:val="0036202A"/>
    <w:rsid w:val="00372942"/>
    <w:rsid w:val="00373361"/>
    <w:rsid w:val="00373932"/>
    <w:rsid w:val="003745DD"/>
    <w:rsid w:val="003851B6"/>
    <w:rsid w:val="00385377"/>
    <w:rsid w:val="003924B9"/>
    <w:rsid w:val="0039250A"/>
    <w:rsid w:val="00393AC7"/>
    <w:rsid w:val="003A29FF"/>
    <w:rsid w:val="003A662E"/>
    <w:rsid w:val="003A7CAB"/>
    <w:rsid w:val="003B6671"/>
    <w:rsid w:val="003C4611"/>
    <w:rsid w:val="003C4B59"/>
    <w:rsid w:val="003C6C3E"/>
    <w:rsid w:val="003C7168"/>
    <w:rsid w:val="003D159B"/>
    <w:rsid w:val="003D18CE"/>
    <w:rsid w:val="003D2832"/>
    <w:rsid w:val="003D2C8D"/>
    <w:rsid w:val="003E222C"/>
    <w:rsid w:val="003F243A"/>
    <w:rsid w:val="004041D2"/>
    <w:rsid w:val="004121F3"/>
    <w:rsid w:val="00412BA5"/>
    <w:rsid w:val="00413F60"/>
    <w:rsid w:val="00413F84"/>
    <w:rsid w:val="0041604C"/>
    <w:rsid w:val="0042077D"/>
    <w:rsid w:val="00423D00"/>
    <w:rsid w:val="00424637"/>
    <w:rsid w:val="00431083"/>
    <w:rsid w:val="00436834"/>
    <w:rsid w:val="004523D4"/>
    <w:rsid w:val="00452AC8"/>
    <w:rsid w:val="00456FA9"/>
    <w:rsid w:val="004609B8"/>
    <w:rsid w:val="0046123C"/>
    <w:rsid w:val="00464C76"/>
    <w:rsid w:val="00474E8A"/>
    <w:rsid w:val="004751B1"/>
    <w:rsid w:val="004770AB"/>
    <w:rsid w:val="004776AD"/>
    <w:rsid w:val="00483BE8"/>
    <w:rsid w:val="00484B86"/>
    <w:rsid w:val="00484C96"/>
    <w:rsid w:val="00485709"/>
    <w:rsid w:val="0048643A"/>
    <w:rsid w:val="004921B9"/>
    <w:rsid w:val="0049274C"/>
    <w:rsid w:val="00496C00"/>
    <w:rsid w:val="00496EC6"/>
    <w:rsid w:val="004A3EC1"/>
    <w:rsid w:val="004A50D9"/>
    <w:rsid w:val="004B1AFE"/>
    <w:rsid w:val="004B32AA"/>
    <w:rsid w:val="004B360A"/>
    <w:rsid w:val="004C2510"/>
    <w:rsid w:val="004C47E6"/>
    <w:rsid w:val="004C601B"/>
    <w:rsid w:val="004C673B"/>
    <w:rsid w:val="004C7392"/>
    <w:rsid w:val="004D13C6"/>
    <w:rsid w:val="004D1D21"/>
    <w:rsid w:val="004D69AC"/>
    <w:rsid w:val="004D70D2"/>
    <w:rsid w:val="004D71AA"/>
    <w:rsid w:val="004E3402"/>
    <w:rsid w:val="0050198E"/>
    <w:rsid w:val="00501A2F"/>
    <w:rsid w:val="00507442"/>
    <w:rsid w:val="005078B3"/>
    <w:rsid w:val="00507B93"/>
    <w:rsid w:val="00510E9C"/>
    <w:rsid w:val="00512E78"/>
    <w:rsid w:val="00512EA9"/>
    <w:rsid w:val="0052444D"/>
    <w:rsid w:val="00524CA9"/>
    <w:rsid w:val="00530D58"/>
    <w:rsid w:val="005373BE"/>
    <w:rsid w:val="00537542"/>
    <w:rsid w:val="00537B5A"/>
    <w:rsid w:val="005415BD"/>
    <w:rsid w:val="005454DD"/>
    <w:rsid w:val="005461C3"/>
    <w:rsid w:val="00546D9A"/>
    <w:rsid w:val="0054775A"/>
    <w:rsid w:val="00552FD8"/>
    <w:rsid w:val="00557333"/>
    <w:rsid w:val="005619FF"/>
    <w:rsid w:val="00563CF2"/>
    <w:rsid w:val="00565C9E"/>
    <w:rsid w:val="00570B54"/>
    <w:rsid w:val="005714F1"/>
    <w:rsid w:val="00573BD7"/>
    <w:rsid w:val="005759FA"/>
    <w:rsid w:val="00582BD9"/>
    <w:rsid w:val="0058474F"/>
    <w:rsid w:val="00585F99"/>
    <w:rsid w:val="005878B9"/>
    <w:rsid w:val="00590BAE"/>
    <w:rsid w:val="005930E6"/>
    <w:rsid w:val="00596630"/>
    <w:rsid w:val="005A1423"/>
    <w:rsid w:val="005A1A6F"/>
    <w:rsid w:val="005A24E9"/>
    <w:rsid w:val="005A31E9"/>
    <w:rsid w:val="005A3B53"/>
    <w:rsid w:val="005A46D8"/>
    <w:rsid w:val="005B0BEF"/>
    <w:rsid w:val="005C0DCC"/>
    <w:rsid w:val="005C0E5B"/>
    <w:rsid w:val="005C3051"/>
    <w:rsid w:val="005C44C7"/>
    <w:rsid w:val="005C7AE9"/>
    <w:rsid w:val="005D0A3E"/>
    <w:rsid w:val="005D1E54"/>
    <w:rsid w:val="005D3AC2"/>
    <w:rsid w:val="005D3B08"/>
    <w:rsid w:val="005D5C12"/>
    <w:rsid w:val="005E2E77"/>
    <w:rsid w:val="005E5275"/>
    <w:rsid w:val="005E5EF0"/>
    <w:rsid w:val="005F1061"/>
    <w:rsid w:val="005F2684"/>
    <w:rsid w:val="005F26E8"/>
    <w:rsid w:val="005F6771"/>
    <w:rsid w:val="005F739D"/>
    <w:rsid w:val="005F7B5E"/>
    <w:rsid w:val="0060295D"/>
    <w:rsid w:val="006052E2"/>
    <w:rsid w:val="00606312"/>
    <w:rsid w:val="006113C7"/>
    <w:rsid w:val="00612A05"/>
    <w:rsid w:val="00612A44"/>
    <w:rsid w:val="00615650"/>
    <w:rsid w:val="00616435"/>
    <w:rsid w:val="00620B27"/>
    <w:rsid w:val="0062318F"/>
    <w:rsid w:val="006231C7"/>
    <w:rsid w:val="006243D2"/>
    <w:rsid w:val="00624F45"/>
    <w:rsid w:val="00625162"/>
    <w:rsid w:val="00631E49"/>
    <w:rsid w:val="00632E03"/>
    <w:rsid w:val="00645B86"/>
    <w:rsid w:val="00645C81"/>
    <w:rsid w:val="006523AD"/>
    <w:rsid w:val="00656F48"/>
    <w:rsid w:val="0066029C"/>
    <w:rsid w:val="00670E53"/>
    <w:rsid w:val="00671307"/>
    <w:rsid w:val="00684028"/>
    <w:rsid w:val="00686A6B"/>
    <w:rsid w:val="00686FBE"/>
    <w:rsid w:val="00690E43"/>
    <w:rsid w:val="00692A61"/>
    <w:rsid w:val="00697337"/>
    <w:rsid w:val="006A22C6"/>
    <w:rsid w:val="006A31D9"/>
    <w:rsid w:val="006A4352"/>
    <w:rsid w:val="006A4A11"/>
    <w:rsid w:val="006A6293"/>
    <w:rsid w:val="006A77A9"/>
    <w:rsid w:val="006B57D3"/>
    <w:rsid w:val="006B7C27"/>
    <w:rsid w:val="006C1CC0"/>
    <w:rsid w:val="006C4361"/>
    <w:rsid w:val="006D03B6"/>
    <w:rsid w:val="006D32F7"/>
    <w:rsid w:val="006D639A"/>
    <w:rsid w:val="006E0752"/>
    <w:rsid w:val="006E1E64"/>
    <w:rsid w:val="006E26B8"/>
    <w:rsid w:val="006E498A"/>
    <w:rsid w:val="006E71C6"/>
    <w:rsid w:val="006F1127"/>
    <w:rsid w:val="006F4412"/>
    <w:rsid w:val="006F4519"/>
    <w:rsid w:val="006F7C27"/>
    <w:rsid w:val="007019B3"/>
    <w:rsid w:val="007051F5"/>
    <w:rsid w:val="00707484"/>
    <w:rsid w:val="00711856"/>
    <w:rsid w:val="00712D6E"/>
    <w:rsid w:val="00712E65"/>
    <w:rsid w:val="00713EC0"/>
    <w:rsid w:val="00714898"/>
    <w:rsid w:val="00714FBF"/>
    <w:rsid w:val="00716B55"/>
    <w:rsid w:val="00717C6A"/>
    <w:rsid w:val="00721808"/>
    <w:rsid w:val="00721A18"/>
    <w:rsid w:val="007221DF"/>
    <w:rsid w:val="00723B63"/>
    <w:rsid w:val="0073376C"/>
    <w:rsid w:val="00734E4B"/>
    <w:rsid w:val="00741277"/>
    <w:rsid w:val="007434D2"/>
    <w:rsid w:val="007436DD"/>
    <w:rsid w:val="0074460D"/>
    <w:rsid w:val="007455C0"/>
    <w:rsid w:val="00746002"/>
    <w:rsid w:val="00746202"/>
    <w:rsid w:val="00756A63"/>
    <w:rsid w:val="00756D4A"/>
    <w:rsid w:val="007616FE"/>
    <w:rsid w:val="0076687F"/>
    <w:rsid w:val="007669F7"/>
    <w:rsid w:val="00772B86"/>
    <w:rsid w:val="00773B87"/>
    <w:rsid w:val="00776694"/>
    <w:rsid w:val="00785D41"/>
    <w:rsid w:val="00795004"/>
    <w:rsid w:val="00795288"/>
    <w:rsid w:val="007955B1"/>
    <w:rsid w:val="00796B79"/>
    <w:rsid w:val="007A0F7D"/>
    <w:rsid w:val="007A2253"/>
    <w:rsid w:val="007A4EFA"/>
    <w:rsid w:val="007A68B2"/>
    <w:rsid w:val="007A7553"/>
    <w:rsid w:val="007A798C"/>
    <w:rsid w:val="007A7FA1"/>
    <w:rsid w:val="007B2443"/>
    <w:rsid w:val="007C6C60"/>
    <w:rsid w:val="007D109A"/>
    <w:rsid w:val="007D1F93"/>
    <w:rsid w:val="007D2309"/>
    <w:rsid w:val="007D2C14"/>
    <w:rsid w:val="007D4645"/>
    <w:rsid w:val="007D52C8"/>
    <w:rsid w:val="007E1C7D"/>
    <w:rsid w:val="007E2E02"/>
    <w:rsid w:val="007E2FC9"/>
    <w:rsid w:val="007E32F9"/>
    <w:rsid w:val="007E5CFC"/>
    <w:rsid w:val="007E7AD8"/>
    <w:rsid w:val="007F0383"/>
    <w:rsid w:val="008062E9"/>
    <w:rsid w:val="00807298"/>
    <w:rsid w:val="008172BE"/>
    <w:rsid w:val="00817F2F"/>
    <w:rsid w:val="00820739"/>
    <w:rsid w:val="00821C96"/>
    <w:rsid w:val="008230BB"/>
    <w:rsid w:val="00825165"/>
    <w:rsid w:val="00830258"/>
    <w:rsid w:val="0083264B"/>
    <w:rsid w:val="00836700"/>
    <w:rsid w:val="00836BD9"/>
    <w:rsid w:val="008370D0"/>
    <w:rsid w:val="00841329"/>
    <w:rsid w:val="00841B46"/>
    <w:rsid w:val="00842093"/>
    <w:rsid w:val="00843437"/>
    <w:rsid w:val="00844BB4"/>
    <w:rsid w:val="00845627"/>
    <w:rsid w:val="008528E8"/>
    <w:rsid w:val="008602CB"/>
    <w:rsid w:val="00860B32"/>
    <w:rsid w:val="00861997"/>
    <w:rsid w:val="00863E93"/>
    <w:rsid w:val="0086689B"/>
    <w:rsid w:val="008723B9"/>
    <w:rsid w:val="00875B93"/>
    <w:rsid w:val="0088249A"/>
    <w:rsid w:val="00882616"/>
    <w:rsid w:val="00882853"/>
    <w:rsid w:val="00885852"/>
    <w:rsid w:val="00891243"/>
    <w:rsid w:val="00891264"/>
    <w:rsid w:val="008919D9"/>
    <w:rsid w:val="00891E89"/>
    <w:rsid w:val="0089229D"/>
    <w:rsid w:val="008A0B46"/>
    <w:rsid w:val="008A27A7"/>
    <w:rsid w:val="008A2FC5"/>
    <w:rsid w:val="008A3D85"/>
    <w:rsid w:val="008B36E1"/>
    <w:rsid w:val="008B7590"/>
    <w:rsid w:val="008C0638"/>
    <w:rsid w:val="008C08D2"/>
    <w:rsid w:val="008C7F8D"/>
    <w:rsid w:val="008E0470"/>
    <w:rsid w:val="008E4D37"/>
    <w:rsid w:val="008E6201"/>
    <w:rsid w:val="008E6D75"/>
    <w:rsid w:val="00902EBF"/>
    <w:rsid w:val="00902FE6"/>
    <w:rsid w:val="00907604"/>
    <w:rsid w:val="009077D4"/>
    <w:rsid w:val="00907961"/>
    <w:rsid w:val="0091135C"/>
    <w:rsid w:val="009128C0"/>
    <w:rsid w:val="00914439"/>
    <w:rsid w:val="0091528D"/>
    <w:rsid w:val="009168CB"/>
    <w:rsid w:val="009216D1"/>
    <w:rsid w:val="009245A7"/>
    <w:rsid w:val="00931F47"/>
    <w:rsid w:val="009324E5"/>
    <w:rsid w:val="0093254A"/>
    <w:rsid w:val="009406D8"/>
    <w:rsid w:val="00942048"/>
    <w:rsid w:val="00945AB9"/>
    <w:rsid w:val="0094686F"/>
    <w:rsid w:val="00951855"/>
    <w:rsid w:val="009536BC"/>
    <w:rsid w:val="0095473D"/>
    <w:rsid w:val="009556BB"/>
    <w:rsid w:val="00965768"/>
    <w:rsid w:val="00965778"/>
    <w:rsid w:val="00965B9C"/>
    <w:rsid w:val="00966876"/>
    <w:rsid w:val="00971230"/>
    <w:rsid w:val="00971EEC"/>
    <w:rsid w:val="0097545B"/>
    <w:rsid w:val="00976AA5"/>
    <w:rsid w:val="00977E8D"/>
    <w:rsid w:val="0098037D"/>
    <w:rsid w:val="009862A0"/>
    <w:rsid w:val="0099265F"/>
    <w:rsid w:val="00993788"/>
    <w:rsid w:val="00993D83"/>
    <w:rsid w:val="009A3500"/>
    <w:rsid w:val="009A5329"/>
    <w:rsid w:val="009B155B"/>
    <w:rsid w:val="009B26B0"/>
    <w:rsid w:val="009B4049"/>
    <w:rsid w:val="009C0E7D"/>
    <w:rsid w:val="009C477F"/>
    <w:rsid w:val="009C4ECF"/>
    <w:rsid w:val="009C5764"/>
    <w:rsid w:val="009C6106"/>
    <w:rsid w:val="009C76DF"/>
    <w:rsid w:val="009D1BDF"/>
    <w:rsid w:val="009D4063"/>
    <w:rsid w:val="009E4511"/>
    <w:rsid w:val="009E7AD1"/>
    <w:rsid w:val="009F0EF0"/>
    <w:rsid w:val="009F5B8F"/>
    <w:rsid w:val="009F6CCC"/>
    <w:rsid w:val="009F7104"/>
    <w:rsid w:val="00A00A87"/>
    <w:rsid w:val="00A32AF4"/>
    <w:rsid w:val="00A344EA"/>
    <w:rsid w:val="00A344F2"/>
    <w:rsid w:val="00A409F9"/>
    <w:rsid w:val="00A4610B"/>
    <w:rsid w:val="00A53DA3"/>
    <w:rsid w:val="00A63B9A"/>
    <w:rsid w:val="00A658C0"/>
    <w:rsid w:val="00A7093D"/>
    <w:rsid w:val="00A7143E"/>
    <w:rsid w:val="00A72C1B"/>
    <w:rsid w:val="00A73D08"/>
    <w:rsid w:val="00A8039E"/>
    <w:rsid w:val="00A84ED7"/>
    <w:rsid w:val="00A866B0"/>
    <w:rsid w:val="00A86773"/>
    <w:rsid w:val="00A94ED6"/>
    <w:rsid w:val="00AA1748"/>
    <w:rsid w:val="00AA7E52"/>
    <w:rsid w:val="00AB0141"/>
    <w:rsid w:val="00AB3B45"/>
    <w:rsid w:val="00AB5AAD"/>
    <w:rsid w:val="00AC06F2"/>
    <w:rsid w:val="00AC0A0A"/>
    <w:rsid w:val="00AC21E8"/>
    <w:rsid w:val="00AC64C7"/>
    <w:rsid w:val="00AC728D"/>
    <w:rsid w:val="00AD048F"/>
    <w:rsid w:val="00AD3371"/>
    <w:rsid w:val="00AE211D"/>
    <w:rsid w:val="00AE42B7"/>
    <w:rsid w:val="00AE5D60"/>
    <w:rsid w:val="00AF1696"/>
    <w:rsid w:val="00AF4ADF"/>
    <w:rsid w:val="00B04706"/>
    <w:rsid w:val="00B04735"/>
    <w:rsid w:val="00B11C51"/>
    <w:rsid w:val="00B148E8"/>
    <w:rsid w:val="00B151E5"/>
    <w:rsid w:val="00B157CD"/>
    <w:rsid w:val="00B22E05"/>
    <w:rsid w:val="00B23B2B"/>
    <w:rsid w:val="00B269BF"/>
    <w:rsid w:val="00B3289D"/>
    <w:rsid w:val="00B628C0"/>
    <w:rsid w:val="00B72B0C"/>
    <w:rsid w:val="00B7305B"/>
    <w:rsid w:val="00B80F2F"/>
    <w:rsid w:val="00B82777"/>
    <w:rsid w:val="00B8341D"/>
    <w:rsid w:val="00B86D87"/>
    <w:rsid w:val="00B908F8"/>
    <w:rsid w:val="00B94E6E"/>
    <w:rsid w:val="00B96F96"/>
    <w:rsid w:val="00B97AC7"/>
    <w:rsid w:val="00BA4069"/>
    <w:rsid w:val="00BA4ED1"/>
    <w:rsid w:val="00BA51F5"/>
    <w:rsid w:val="00BA7DF2"/>
    <w:rsid w:val="00BB194C"/>
    <w:rsid w:val="00BB6BD7"/>
    <w:rsid w:val="00BC1695"/>
    <w:rsid w:val="00BC1706"/>
    <w:rsid w:val="00BC35D2"/>
    <w:rsid w:val="00BD1306"/>
    <w:rsid w:val="00BD29CE"/>
    <w:rsid w:val="00BD3DA1"/>
    <w:rsid w:val="00BD4B9A"/>
    <w:rsid w:val="00BD6D90"/>
    <w:rsid w:val="00BD7AA3"/>
    <w:rsid w:val="00BE0B6C"/>
    <w:rsid w:val="00BE0B8C"/>
    <w:rsid w:val="00BE0F5F"/>
    <w:rsid w:val="00BE3701"/>
    <w:rsid w:val="00BE72FA"/>
    <w:rsid w:val="00BE7DCC"/>
    <w:rsid w:val="00BF1426"/>
    <w:rsid w:val="00BF39EA"/>
    <w:rsid w:val="00BF5476"/>
    <w:rsid w:val="00C02658"/>
    <w:rsid w:val="00C02947"/>
    <w:rsid w:val="00C031BC"/>
    <w:rsid w:val="00C07975"/>
    <w:rsid w:val="00C1607A"/>
    <w:rsid w:val="00C1635B"/>
    <w:rsid w:val="00C2235F"/>
    <w:rsid w:val="00C26876"/>
    <w:rsid w:val="00C27833"/>
    <w:rsid w:val="00C34A13"/>
    <w:rsid w:val="00C41147"/>
    <w:rsid w:val="00C41CFE"/>
    <w:rsid w:val="00C421A0"/>
    <w:rsid w:val="00C4225B"/>
    <w:rsid w:val="00C4513F"/>
    <w:rsid w:val="00C524FE"/>
    <w:rsid w:val="00C532B2"/>
    <w:rsid w:val="00C53C09"/>
    <w:rsid w:val="00C60990"/>
    <w:rsid w:val="00C610C3"/>
    <w:rsid w:val="00C6547B"/>
    <w:rsid w:val="00C65B50"/>
    <w:rsid w:val="00C80D09"/>
    <w:rsid w:val="00C82297"/>
    <w:rsid w:val="00C8628D"/>
    <w:rsid w:val="00C94967"/>
    <w:rsid w:val="00CA2438"/>
    <w:rsid w:val="00CA4EC9"/>
    <w:rsid w:val="00CA5AD9"/>
    <w:rsid w:val="00CA78D2"/>
    <w:rsid w:val="00CB282B"/>
    <w:rsid w:val="00CB354F"/>
    <w:rsid w:val="00CB5119"/>
    <w:rsid w:val="00CB63F9"/>
    <w:rsid w:val="00CC347F"/>
    <w:rsid w:val="00CC41B5"/>
    <w:rsid w:val="00CD2AB0"/>
    <w:rsid w:val="00CD4802"/>
    <w:rsid w:val="00CD59D5"/>
    <w:rsid w:val="00CE1466"/>
    <w:rsid w:val="00CE4374"/>
    <w:rsid w:val="00CE46A6"/>
    <w:rsid w:val="00CE742A"/>
    <w:rsid w:val="00CF05D1"/>
    <w:rsid w:val="00CF6F1C"/>
    <w:rsid w:val="00D00F6B"/>
    <w:rsid w:val="00D011D8"/>
    <w:rsid w:val="00D04E76"/>
    <w:rsid w:val="00D05572"/>
    <w:rsid w:val="00D0622E"/>
    <w:rsid w:val="00D07B0E"/>
    <w:rsid w:val="00D119E5"/>
    <w:rsid w:val="00D17F03"/>
    <w:rsid w:val="00D20086"/>
    <w:rsid w:val="00D21E0A"/>
    <w:rsid w:val="00D25AB8"/>
    <w:rsid w:val="00D3178C"/>
    <w:rsid w:val="00D4247D"/>
    <w:rsid w:val="00D45218"/>
    <w:rsid w:val="00D45393"/>
    <w:rsid w:val="00D510A2"/>
    <w:rsid w:val="00D645F8"/>
    <w:rsid w:val="00D6466F"/>
    <w:rsid w:val="00D67B1C"/>
    <w:rsid w:val="00D70701"/>
    <w:rsid w:val="00D71A0E"/>
    <w:rsid w:val="00D754C5"/>
    <w:rsid w:val="00D75CA7"/>
    <w:rsid w:val="00D76362"/>
    <w:rsid w:val="00D80C1D"/>
    <w:rsid w:val="00D92EF9"/>
    <w:rsid w:val="00D930AF"/>
    <w:rsid w:val="00DA2AA0"/>
    <w:rsid w:val="00DA3F35"/>
    <w:rsid w:val="00DA4148"/>
    <w:rsid w:val="00DA529A"/>
    <w:rsid w:val="00DA6902"/>
    <w:rsid w:val="00DA69AC"/>
    <w:rsid w:val="00DB2575"/>
    <w:rsid w:val="00DC0E86"/>
    <w:rsid w:val="00DC3AF6"/>
    <w:rsid w:val="00DC4420"/>
    <w:rsid w:val="00DD063C"/>
    <w:rsid w:val="00DD6DD9"/>
    <w:rsid w:val="00DE0CAF"/>
    <w:rsid w:val="00DE2E2C"/>
    <w:rsid w:val="00DF15B4"/>
    <w:rsid w:val="00DF1D69"/>
    <w:rsid w:val="00DF3BC1"/>
    <w:rsid w:val="00DF6705"/>
    <w:rsid w:val="00E00BDC"/>
    <w:rsid w:val="00E06937"/>
    <w:rsid w:val="00E11DD0"/>
    <w:rsid w:val="00E12585"/>
    <w:rsid w:val="00E15E5D"/>
    <w:rsid w:val="00E17076"/>
    <w:rsid w:val="00E2120E"/>
    <w:rsid w:val="00E32E69"/>
    <w:rsid w:val="00E434E7"/>
    <w:rsid w:val="00E44EAE"/>
    <w:rsid w:val="00E540CB"/>
    <w:rsid w:val="00E6033F"/>
    <w:rsid w:val="00E74220"/>
    <w:rsid w:val="00E81E24"/>
    <w:rsid w:val="00E835D2"/>
    <w:rsid w:val="00E837F8"/>
    <w:rsid w:val="00E84D67"/>
    <w:rsid w:val="00E84F15"/>
    <w:rsid w:val="00E85AE4"/>
    <w:rsid w:val="00E92D3E"/>
    <w:rsid w:val="00EA40FD"/>
    <w:rsid w:val="00EA513F"/>
    <w:rsid w:val="00EA5755"/>
    <w:rsid w:val="00EB0C19"/>
    <w:rsid w:val="00EB0CF7"/>
    <w:rsid w:val="00EB0D10"/>
    <w:rsid w:val="00EB2FB8"/>
    <w:rsid w:val="00EB6A5F"/>
    <w:rsid w:val="00EC2600"/>
    <w:rsid w:val="00EC5768"/>
    <w:rsid w:val="00ED5661"/>
    <w:rsid w:val="00ED66FB"/>
    <w:rsid w:val="00ED6AB4"/>
    <w:rsid w:val="00EE072D"/>
    <w:rsid w:val="00EE6421"/>
    <w:rsid w:val="00EF0DE0"/>
    <w:rsid w:val="00EF1DB7"/>
    <w:rsid w:val="00F00EA9"/>
    <w:rsid w:val="00F01118"/>
    <w:rsid w:val="00F10DCE"/>
    <w:rsid w:val="00F1662A"/>
    <w:rsid w:val="00F2264E"/>
    <w:rsid w:val="00F22F36"/>
    <w:rsid w:val="00F230F7"/>
    <w:rsid w:val="00F2603E"/>
    <w:rsid w:val="00F26894"/>
    <w:rsid w:val="00F331BC"/>
    <w:rsid w:val="00F33B1E"/>
    <w:rsid w:val="00F340F0"/>
    <w:rsid w:val="00F365E3"/>
    <w:rsid w:val="00F37FCD"/>
    <w:rsid w:val="00F42AE5"/>
    <w:rsid w:val="00F47474"/>
    <w:rsid w:val="00F47AA6"/>
    <w:rsid w:val="00F51A77"/>
    <w:rsid w:val="00F528DD"/>
    <w:rsid w:val="00F54ED9"/>
    <w:rsid w:val="00F612FA"/>
    <w:rsid w:val="00F6130B"/>
    <w:rsid w:val="00F621AF"/>
    <w:rsid w:val="00F64CF2"/>
    <w:rsid w:val="00F659B9"/>
    <w:rsid w:val="00F663B4"/>
    <w:rsid w:val="00F66A0D"/>
    <w:rsid w:val="00F700B5"/>
    <w:rsid w:val="00F76B9B"/>
    <w:rsid w:val="00F80462"/>
    <w:rsid w:val="00F834EE"/>
    <w:rsid w:val="00F87395"/>
    <w:rsid w:val="00F8767A"/>
    <w:rsid w:val="00F92E96"/>
    <w:rsid w:val="00FA2D33"/>
    <w:rsid w:val="00FA34AD"/>
    <w:rsid w:val="00FA4CFD"/>
    <w:rsid w:val="00FA7109"/>
    <w:rsid w:val="00FB4725"/>
    <w:rsid w:val="00FB4FE7"/>
    <w:rsid w:val="00FB60B6"/>
    <w:rsid w:val="00FC2CA2"/>
    <w:rsid w:val="00FC3235"/>
    <w:rsid w:val="00FC6D73"/>
    <w:rsid w:val="00FC7C64"/>
    <w:rsid w:val="00FD42DE"/>
    <w:rsid w:val="00FE1700"/>
    <w:rsid w:val="00FE48FD"/>
    <w:rsid w:val="00FE53E0"/>
    <w:rsid w:val="00FE688A"/>
    <w:rsid w:val="00FF0F50"/>
    <w:rsid w:val="00FF2612"/>
    <w:rsid w:val="00FF31D2"/>
    <w:rsid w:val="00FF3715"/>
    <w:rsid w:val="00FF379B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AAA1C-498D-40C1-8BF7-EC609A6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B1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01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51B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7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04A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04A"/>
    <w:rPr>
      <w:rFonts w:ascii="Calibri" w:eastAsia="宋体" w:hAnsi="Calibri" w:cs="Calibri"/>
      <w:sz w:val="18"/>
      <w:szCs w:val="18"/>
    </w:rPr>
  </w:style>
  <w:style w:type="table" w:customStyle="1" w:styleId="9">
    <w:name w:val="网格型9"/>
    <w:basedOn w:val="a1"/>
    <w:next w:val="a7"/>
    <w:uiPriority w:val="3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51A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1A77"/>
    <w:rPr>
      <w:rFonts w:ascii="Calibri" w:eastAsia="宋体" w:hAnsi="Calibri" w:cs="Calibri"/>
      <w:sz w:val="18"/>
      <w:szCs w:val="18"/>
    </w:rPr>
  </w:style>
  <w:style w:type="paragraph" w:customStyle="1" w:styleId="Y3">
    <w:name w:val="Y标题3"/>
    <w:basedOn w:val="3"/>
    <w:next w:val="a"/>
    <w:link w:val="Y3Char"/>
    <w:rsid w:val="00AB0141"/>
    <w:pPr>
      <w:numPr>
        <w:numId w:val="5"/>
      </w:numPr>
      <w:snapToGrid w:val="0"/>
      <w:spacing w:before="240" w:after="240" w:line="240" w:lineRule="auto"/>
    </w:pPr>
    <w:rPr>
      <w:rFonts w:ascii="方正仿宋简体" w:eastAsia="方正仿宋简体" w:hAnsi="微软雅黑" w:cs="Times New Roman"/>
      <w:sz w:val="30"/>
      <w:szCs w:val="30"/>
    </w:rPr>
  </w:style>
  <w:style w:type="character" w:customStyle="1" w:styleId="Y3Char">
    <w:name w:val="Y标题3 Char"/>
    <w:basedOn w:val="3Char"/>
    <w:link w:val="Y3"/>
    <w:locked/>
    <w:rsid w:val="00AB0141"/>
    <w:rPr>
      <w:rFonts w:ascii="方正仿宋简体" w:eastAsia="方正仿宋简体" w:hAnsi="微软雅黑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semiHidden/>
    <w:rsid w:val="00AB0141"/>
    <w:rPr>
      <w:rFonts w:ascii="Calibri" w:eastAsia="宋体" w:hAnsi="Calibri" w:cs="Calibri"/>
      <w:b/>
      <w:bCs/>
      <w:sz w:val="32"/>
      <w:szCs w:val="32"/>
    </w:rPr>
  </w:style>
  <w:style w:type="paragraph" w:styleId="a9">
    <w:name w:val="No Spacing"/>
    <w:uiPriority w:val="1"/>
    <w:qFormat/>
    <w:rsid w:val="002561D3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4.74.244.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2.24.1.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20.248.39.14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燕洪标</dc:creator>
  <cp:keywords/>
  <dc:description/>
  <cp:lastModifiedBy>shfe</cp:lastModifiedBy>
  <cp:revision>791</cp:revision>
  <dcterms:created xsi:type="dcterms:W3CDTF">2020-05-22T01:03:00Z</dcterms:created>
  <dcterms:modified xsi:type="dcterms:W3CDTF">2023-07-07T06:03:00Z</dcterms:modified>
</cp:coreProperties>
</file>