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82" w:rsidRDefault="009C3770">
      <w:pPr>
        <w:rPr>
          <w:rFonts w:ascii="方正大标宋简体" w:eastAsia="方正大标宋简体" w:hAnsi="仿宋" w:cs="Times New Roman"/>
          <w:sz w:val="42"/>
          <w:szCs w:val="42"/>
        </w:rPr>
      </w:pPr>
      <w:bookmarkStart w:id="0" w:name="_GoBack"/>
      <w:bookmarkEnd w:id="0"/>
      <w:r>
        <w:rPr>
          <w:rFonts w:ascii="方正大标宋简体" w:eastAsia="方正大标宋简体" w:hAnsi="仿宋" w:cs="Times New Roman" w:hint="eastAsia"/>
          <w:sz w:val="42"/>
          <w:szCs w:val="42"/>
        </w:rPr>
        <w:t>附件</w:t>
      </w:r>
    </w:p>
    <w:p w:rsidR="00A84782" w:rsidRDefault="00A84782"/>
    <w:p w:rsidR="00A84782" w:rsidRDefault="009C3770">
      <w:pPr>
        <w:jc w:val="center"/>
        <w:rPr>
          <w:rFonts w:ascii="方正大标宋简体" w:eastAsia="方正大标宋简体" w:hAnsi="仿宋" w:cs="Times New Roman"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交易</w:t>
      </w:r>
      <w:r>
        <w:rPr>
          <w:rFonts w:ascii="方正大标宋简体" w:eastAsia="方正大标宋简体" w:hAnsi="仿宋" w:cs="Times New Roman" w:hint="eastAsia"/>
          <w:sz w:val="42"/>
          <w:szCs w:val="42"/>
        </w:rPr>
        <w:t>系统</w:t>
      </w:r>
      <w:r>
        <w:rPr>
          <w:rFonts w:ascii="方正大标宋简体" w:eastAsia="方正大标宋简体" w:hAnsi="仿宋" w:cs="Times New Roman" w:hint="eastAsia"/>
          <w:sz w:val="42"/>
          <w:szCs w:val="42"/>
        </w:rPr>
        <w:t>测试指南</w:t>
      </w:r>
    </w:p>
    <w:p w:rsidR="00A84782" w:rsidRDefault="00A84782"/>
    <w:p w:rsidR="00A84782" w:rsidRDefault="009C3770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一、参加单位</w:t>
      </w:r>
    </w:p>
    <w:p w:rsidR="00A84782" w:rsidRDefault="009C3770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上期能源会员和行情转发单位。</w:t>
      </w:r>
    </w:p>
    <w:p w:rsidR="00A84782" w:rsidRDefault="009C3770">
      <w:pPr>
        <w:numPr>
          <w:ilvl w:val="0"/>
          <w:numId w:val="1"/>
        </w:num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时间安排</w:t>
      </w:r>
    </w:p>
    <w:p w:rsidR="00A84782" w:rsidRDefault="009C3770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24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27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一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3"/>
        <w:gridCol w:w="4309"/>
      </w:tblGrid>
      <w:tr w:rsidR="00A84782">
        <w:trPr>
          <w:trHeight w:val="425"/>
          <w:jc w:val="center"/>
        </w:trPr>
        <w:tc>
          <w:tcPr>
            <w:tcW w:w="1671" w:type="dxa"/>
            <w:shd w:val="clear" w:color="auto" w:fill="A6A6A6"/>
            <w:vAlign w:val="center"/>
          </w:tcPr>
          <w:p w:rsidR="00A84782" w:rsidRDefault="009C377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53" w:type="dxa"/>
            <w:shd w:val="clear" w:color="auto" w:fill="A6A6A6"/>
            <w:vAlign w:val="center"/>
          </w:tcPr>
          <w:p w:rsidR="00A84782" w:rsidRDefault="009C377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4309" w:type="dxa"/>
            <w:shd w:val="clear" w:color="auto" w:fill="A6A6A6"/>
            <w:vAlign w:val="center"/>
          </w:tcPr>
          <w:p w:rsidR="00A84782" w:rsidRDefault="009C3770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A84782">
        <w:trPr>
          <w:trHeight w:val="425"/>
          <w:jc w:val="center"/>
        </w:trPr>
        <w:tc>
          <w:tcPr>
            <w:tcW w:w="1671" w:type="dxa"/>
            <w:vMerge w:val="restart"/>
            <w:vAlign w:val="center"/>
          </w:tcPr>
          <w:p w:rsidR="00A84782" w:rsidRDefault="009C377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27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  <w:p w:rsidR="00A84782" w:rsidRDefault="00A84782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A84782" w:rsidRDefault="009C377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4309" w:type="dxa"/>
            <w:vAlign w:val="center"/>
          </w:tcPr>
          <w:p w:rsidR="00A84782" w:rsidRDefault="009C3770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A84782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A84782" w:rsidRDefault="00A84782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A84782" w:rsidRDefault="009C377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4309" w:type="dxa"/>
            <w:vAlign w:val="center"/>
          </w:tcPr>
          <w:p w:rsidR="00A84782" w:rsidRDefault="009C3770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A84782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A84782" w:rsidRDefault="00A84782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A84782" w:rsidRDefault="009C377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4309" w:type="dxa"/>
            <w:vAlign w:val="center"/>
          </w:tcPr>
          <w:p w:rsidR="00A84782" w:rsidRDefault="009C3770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A84782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A84782" w:rsidRDefault="00A84782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A84782" w:rsidRDefault="009C377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4309" w:type="dxa"/>
            <w:vAlign w:val="center"/>
          </w:tcPr>
          <w:p w:rsidR="00A84782" w:rsidRDefault="009C3770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A84782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A84782" w:rsidRDefault="00A84782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A84782" w:rsidRDefault="009C377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4309" w:type="dxa"/>
            <w:vAlign w:val="center"/>
          </w:tcPr>
          <w:p w:rsidR="00A84782" w:rsidRDefault="009C3770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模拟部分通道异常及恢复</w:t>
            </w:r>
          </w:p>
        </w:tc>
      </w:tr>
      <w:tr w:rsidR="00A84782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A84782" w:rsidRDefault="00A84782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A84782" w:rsidRDefault="009C377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4309" w:type="dxa"/>
            <w:vAlign w:val="center"/>
          </w:tcPr>
          <w:p w:rsidR="00A84782" w:rsidRDefault="009C3770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模拟部分通道异常及恢复</w:t>
            </w:r>
          </w:p>
        </w:tc>
      </w:tr>
      <w:tr w:rsidR="00A84782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A84782" w:rsidRDefault="00A84782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A84782" w:rsidRDefault="009C377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0:00</w:t>
            </w:r>
          </w:p>
        </w:tc>
        <w:tc>
          <w:tcPr>
            <w:tcW w:w="4309" w:type="dxa"/>
            <w:vAlign w:val="center"/>
          </w:tcPr>
          <w:p w:rsidR="00A84782" w:rsidRDefault="009C3770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收市</w:t>
            </w:r>
          </w:p>
        </w:tc>
      </w:tr>
    </w:tbl>
    <w:p w:rsidR="00A84782" w:rsidRDefault="009C3770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三、通讯参数</w:t>
      </w:r>
    </w:p>
    <w:p w:rsidR="00A84782" w:rsidRDefault="009C3770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交易系统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（含</w:t>
      </w:r>
      <w:r>
        <w:rPr>
          <w:rFonts w:ascii="Times New Roman" w:eastAsia="方正仿宋简体" w:hAnsi="Times New Roman" w:cs="Times New Roman"/>
          <w:sz w:val="30"/>
          <w:szCs w:val="30"/>
        </w:rPr>
        <w:t>二代行情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使用生产环境。</w:t>
      </w:r>
    </w:p>
    <w:p w:rsidR="00A84782" w:rsidRDefault="009C3770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（一）交易系统</w:t>
      </w:r>
    </w:p>
    <w:p w:rsidR="00A84782" w:rsidRDefault="009C3770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A84782" w:rsidRDefault="009C3770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A84782" w:rsidRDefault="009C3770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lastRenderedPageBreak/>
        <w:t>各单位的网络安全控制策略应打开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X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A84782" w:rsidRDefault="009C3770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二代行情参数请参照上期能源网站发布的二代行情平台上线通知，链接为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</w:p>
    <w:p w:rsidR="00A84782" w:rsidRDefault="009C3770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https://www.ine.com.cn/publicnotice/notice/201903/t20190308_811638.html</w:t>
      </w:r>
    </w:p>
    <w:p w:rsidR="00A84782" w:rsidRDefault="009C3770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四、测试内容</w:t>
      </w:r>
    </w:p>
    <w:p w:rsidR="00A84782" w:rsidRDefault="009C3770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请各会员单位对在用的每个柜台系统至少安排一个席位参加测试，确保在用的柜台系统登录、交易、行情、查询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、期权执行宣告</w:t>
      </w:r>
      <w:r>
        <w:rPr>
          <w:rFonts w:ascii="Times New Roman" w:eastAsia="方正仿宋简体" w:hAnsi="Times New Roman" w:cs="Times New Roman"/>
          <w:sz w:val="30"/>
          <w:szCs w:val="30"/>
        </w:rPr>
        <w:t>等功能正常。每个席位测试内容不低于以下要求：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58"/>
        <w:gridCol w:w="1383"/>
        <w:gridCol w:w="1383"/>
        <w:gridCol w:w="1383"/>
        <w:gridCol w:w="1383"/>
      </w:tblGrid>
      <w:tr w:rsidR="00A84782">
        <w:tc>
          <w:tcPr>
            <w:tcW w:w="1555" w:type="dxa"/>
            <w:shd w:val="clear" w:color="auto" w:fill="BFBFBF"/>
          </w:tcPr>
          <w:p w:rsidR="00A84782" w:rsidRDefault="009C3770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期货报单</w:t>
            </w:r>
          </w:p>
        </w:tc>
        <w:tc>
          <w:tcPr>
            <w:tcW w:w="1458" w:type="dxa"/>
            <w:shd w:val="clear" w:color="auto" w:fill="BFBFBF"/>
          </w:tcPr>
          <w:p w:rsidR="00A84782" w:rsidRDefault="009C3770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期权报单</w:t>
            </w:r>
          </w:p>
        </w:tc>
        <w:tc>
          <w:tcPr>
            <w:tcW w:w="1383" w:type="dxa"/>
            <w:shd w:val="clear" w:color="auto" w:fill="BFBFBF"/>
          </w:tcPr>
          <w:p w:rsidR="00A84782" w:rsidRDefault="009C3770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报价</w:t>
            </w:r>
          </w:p>
        </w:tc>
        <w:tc>
          <w:tcPr>
            <w:tcW w:w="1383" w:type="dxa"/>
            <w:shd w:val="clear" w:color="auto" w:fill="BFBFBF"/>
          </w:tcPr>
          <w:p w:rsidR="00A84782" w:rsidRDefault="009C3770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撤单</w:t>
            </w:r>
          </w:p>
        </w:tc>
        <w:tc>
          <w:tcPr>
            <w:tcW w:w="1383" w:type="dxa"/>
            <w:shd w:val="clear" w:color="auto" w:fill="BFBFBF"/>
          </w:tcPr>
          <w:p w:rsidR="00A84782" w:rsidRDefault="009C3770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成交</w:t>
            </w:r>
          </w:p>
        </w:tc>
        <w:tc>
          <w:tcPr>
            <w:tcW w:w="1383" w:type="dxa"/>
            <w:shd w:val="clear" w:color="auto" w:fill="BFBFBF"/>
          </w:tcPr>
          <w:p w:rsidR="00A84782" w:rsidRDefault="009C3770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行权</w:t>
            </w:r>
          </w:p>
        </w:tc>
      </w:tr>
      <w:tr w:rsidR="00A84782">
        <w:tc>
          <w:tcPr>
            <w:tcW w:w="1555" w:type="dxa"/>
          </w:tcPr>
          <w:p w:rsidR="00A84782" w:rsidRDefault="009C3770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800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458" w:type="dxa"/>
          </w:tcPr>
          <w:p w:rsidR="00A84782" w:rsidRDefault="009C3770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A84782" w:rsidRDefault="009C3770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A84782" w:rsidRDefault="009C3770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A84782" w:rsidRDefault="009C3770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A84782" w:rsidRDefault="009C3770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</w:tr>
    </w:tbl>
    <w:p w:rsidR="00A84782" w:rsidRDefault="009C3770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有条件的会员参加报价测试。</w:t>
      </w:r>
    </w:p>
    <w:p w:rsidR="00A84782" w:rsidRDefault="009C3770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五、测试要求</w:t>
      </w:r>
    </w:p>
    <w:p w:rsidR="00A84782" w:rsidRDefault="009C3770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各单位应做好以下工作：</w:t>
      </w:r>
    </w:p>
    <w:p w:rsidR="00A84782" w:rsidRDefault="009C3770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（一）测试前与各自软件供应商联系，制定周密测试计划，测试结束后，仔细核对数据。</w:t>
      </w:r>
    </w:p>
    <w:p w:rsidR="00A84782" w:rsidRDefault="009C3770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（二）测试前做好系统和数据备份，测试后恢复备份，确保不影响下一交易日的正常业务。</w:t>
      </w:r>
    </w:p>
    <w:p w:rsidR="00A84782" w:rsidRDefault="009C3770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（三）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应重点关注交易和行情接收情况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A84782" w:rsidRDefault="009C3770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）会员单位参与测试的每个席位均应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在上期能源会服系统上填写系统测试情况（菜单路径：业务窗口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系统测试反馈）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A84782" w:rsidRDefault="009C3770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）各行情转发单位应填写《上期能源交易系统测试反馈表（行情商）》（附表），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以电子邮件方式发送到邮箱</w:t>
      </w:r>
      <w:r>
        <w:rPr>
          <w:rStyle w:val="a6"/>
          <w:rFonts w:ascii="Times New Roman" w:eastAsia="方正仿宋简体" w:hAnsi="Times New Roman" w:hint="eastAsia"/>
          <w:color w:val="auto"/>
          <w:sz w:val="30"/>
          <w:szCs w:val="30"/>
          <w:u w:val="none"/>
        </w:rPr>
        <w:t>marketdata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@shfe.com.cn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A84782" w:rsidRDefault="009C3770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六</w:t>
      </w:r>
      <w:r>
        <w:rPr>
          <w:rFonts w:ascii="Times New Roman" w:eastAsia="方正仿宋简体" w:hAnsi="Times New Roman" w:cs="Times New Roman"/>
          <w:sz w:val="30"/>
          <w:szCs w:val="30"/>
        </w:rPr>
        <w:t>）各单位做好测试数据的隔离工作，避免测试数据影响生产数据。</w:t>
      </w:r>
    </w:p>
    <w:p w:rsidR="00A84782" w:rsidRDefault="009C3770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 w:hint="eastAsia"/>
          <w:sz w:val="30"/>
          <w:szCs w:val="30"/>
        </w:rPr>
        <w:t>六、联系方式</w:t>
      </w:r>
    </w:p>
    <w:p w:rsidR="00A84782" w:rsidRDefault="009C3770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值班电话：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A84782" w:rsidRDefault="009C3770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r>
        <w:rPr>
          <w:rFonts w:ascii="Times New Roman" w:eastAsia="方正仿宋简体" w:hAnsi="Times New Roman" w:cs="Times New Roman"/>
          <w:color w:val="333333"/>
          <w:kern w:val="0"/>
          <w:sz w:val="30"/>
          <w:szCs w:val="30"/>
        </w:rPr>
        <w:t>tech@shfe.com.cn</w:t>
      </w:r>
    </w:p>
    <w:p w:rsidR="00A84782" w:rsidRDefault="009C3770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传真：</w:t>
      </w:r>
      <w:r>
        <w:rPr>
          <w:rFonts w:ascii="Times New Roman" w:eastAsia="方正仿宋简体" w:hAnsi="Times New Roman" w:cs="Times New Roman"/>
          <w:sz w:val="30"/>
          <w:szCs w:val="30"/>
        </w:rPr>
        <w:t>021-68400385</w:t>
      </w:r>
    </w:p>
    <w:p w:rsidR="00A84782" w:rsidRDefault="00A84782">
      <w:pPr>
        <w:spacing w:line="560" w:lineRule="exact"/>
        <w:ind w:left="180" w:firstLine="420"/>
        <w:rPr>
          <w:rFonts w:ascii="Times New Roman" w:eastAsia="方正仿宋简体" w:hAnsi="Times New Roman" w:cs="Times New Roman"/>
          <w:sz w:val="30"/>
          <w:szCs w:val="30"/>
        </w:rPr>
      </w:pPr>
    </w:p>
    <w:p w:rsidR="00A84782" w:rsidRDefault="009C3770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附表：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上期能源交易系统测试</w:t>
      </w:r>
      <w:r>
        <w:rPr>
          <w:rFonts w:ascii="Times New Roman" w:eastAsia="方正仿宋简体" w:hAnsi="Times New Roman" w:cs="Times New Roman"/>
          <w:sz w:val="30"/>
          <w:szCs w:val="30"/>
        </w:rPr>
        <w:t>反馈表（行情商）</w:t>
      </w:r>
    </w:p>
    <w:p w:rsidR="00A84782" w:rsidRDefault="009C3770">
      <w:pPr>
        <w:widowControl/>
        <w:jc w:val="left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仿宋" w:eastAsia="仿宋" w:hAnsi="仿宋" w:cs="Times New Roman"/>
          <w:b/>
          <w:bCs/>
          <w:sz w:val="44"/>
          <w:szCs w:val="44"/>
        </w:rPr>
        <w:br w:type="page"/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附表</w:t>
      </w:r>
    </w:p>
    <w:p w:rsidR="00A84782" w:rsidRDefault="00A84782"/>
    <w:p w:rsidR="00A84782" w:rsidRDefault="009C3770">
      <w:pPr>
        <w:jc w:val="center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上期能源交易系统测试反馈表</w:t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（行情商）</w:t>
      </w:r>
    </w:p>
    <w:p w:rsidR="00A84782" w:rsidRDefault="00A84782"/>
    <w:p w:rsidR="00A84782" w:rsidRDefault="00A84782">
      <w:pPr>
        <w:spacing w:line="240" w:lineRule="exact"/>
        <w:jc w:val="center"/>
        <w:rPr>
          <w:rFonts w:ascii="仿宋" w:eastAsia="仿宋" w:hAnsi="仿宋" w:cs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056"/>
        <w:gridCol w:w="1468"/>
        <w:gridCol w:w="1129"/>
        <w:gridCol w:w="855"/>
        <w:gridCol w:w="558"/>
        <w:gridCol w:w="1460"/>
        <w:gridCol w:w="32"/>
      </w:tblGrid>
      <w:tr w:rsidR="00A84782">
        <w:trPr>
          <w:gridAfter w:val="1"/>
          <w:wAfter w:w="32" w:type="dxa"/>
          <w:trHeight w:hRule="exact" w:val="421"/>
          <w:jc w:val="center"/>
        </w:trPr>
        <w:tc>
          <w:tcPr>
            <w:tcW w:w="8264" w:type="dxa"/>
            <w:gridSpan w:val="7"/>
            <w:shd w:val="clear" w:color="auto" w:fill="C0C0C0"/>
            <w:vAlign w:val="center"/>
          </w:tcPr>
          <w:p w:rsidR="00A84782" w:rsidRDefault="009C3770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行情商情况</w:t>
            </w:r>
          </w:p>
        </w:tc>
      </w:tr>
      <w:tr w:rsidR="00A84782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Align w:val="center"/>
          </w:tcPr>
          <w:p w:rsidR="00A84782" w:rsidRDefault="009C377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公司名称</w:t>
            </w:r>
          </w:p>
        </w:tc>
        <w:tc>
          <w:tcPr>
            <w:tcW w:w="3653" w:type="dxa"/>
            <w:gridSpan w:val="3"/>
            <w:vAlign w:val="center"/>
          </w:tcPr>
          <w:p w:rsidR="00A84782" w:rsidRDefault="00A84782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A84782" w:rsidRDefault="009C377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登录用户名</w:t>
            </w:r>
          </w:p>
        </w:tc>
        <w:tc>
          <w:tcPr>
            <w:tcW w:w="1460" w:type="dxa"/>
            <w:vAlign w:val="center"/>
          </w:tcPr>
          <w:p w:rsidR="00A84782" w:rsidRDefault="00A84782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84782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 w:val="restart"/>
            <w:vAlign w:val="center"/>
          </w:tcPr>
          <w:p w:rsidR="00A84782" w:rsidRDefault="009C377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技术系统</w:t>
            </w:r>
          </w:p>
          <w:p w:rsidR="00A84782" w:rsidRDefault="009C377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联系人</w:t>
            </w:r>
          </w:p>
        </w:tc>
        <w:tc>
          <w:tcPr>
            <w:tcW w:w="2524" w:type="dxa"/>
            <w:gridSpan w:val="2"/>
            <w:vAlign w:val="center"/>
          </w:tcPr>
          <w:p w:rsidR="00A84782" w:rsidRDefault="009C3770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姓名：</w:t>
            </w:r>
          </w:p>
        </w:tc>
        <w:tc>
          <w:tcPr>
            <w:tcW w:w="4002" w:type="dxa"/>
            <w:gridSpan w:val="4"/>
            <w:vAlign w:val="center"/>
          </w:tcPr>
          <w:p w:rsidR="00A84782" w:rsidRDefault="009C3770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电话：</w:t>
            </w:r>
          </w:p>
        </w:tc>
      </w:tr>
      <w:tr w:rsidR="00A84782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/>
          </w:tcPr>
          <w:p w:rsidR="00A84782" w:rsidRDefault="00A84782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A84782" w:rsidRDefault="009C3770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Email</w:t>
            </w:r>
            <w:r>
              <w:rPr>
                <w:rFonts w:ascii="仿宋" w:eastAsia="仿宋" w:hAnsi="仿宋" w:cs="Times New Roman" w:hint="eastAsia"/>
                <w:sz w:val="24"/>
              </w:rPr>
              <w:t>：</w:t>
            </w:r>
          </w:p>
        </w:tc>
        <w:tc>
          <w:tcPr>
            <w:tcW w:w="5470" w:type="dxa"/>
            <w:gridSpan w:val="5"/>
            <w:vAlign w:val="center"/>
          </w:tcPr>
          <w:p w:rsidR="00A84782" w:rsidRDefault="00A84782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A84782">
        <w:trPr>
          <w:gridAfter w:val="1"/>
          <w:wAfter w:w="32" w:type="dxa"/>
          <w:trHeight w:hRule="exact" w:val="488"/>
          <w:jc w:val="center"/>
        </w:trPr>
        <w:tc>
          <w:tcPr>
            <w:tcW w:w="8264" w:type="dxa"/>
            <w:gridSpan w:val="7"/>
            <w:shd w:val="clear" w:color="auto" w:fill="BFBFBF"/>
            <w:vAlign w:val="center"/>
          </w:tcPr>
          <w:p w:rsidR="00A84782" w:rsidRDefault="009C3770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测试情况</w:t>
            </w:r>
          </w:p>
        </w:tc>
      </w:tr>
      <w:tr w:rsidR="00A84782">
        <w:trPr>
          <w:trHeight w:val="472"/>
          <w:jc w:val="center"/>
        </w:trPr>
        <w:tc>
          <w:tcPr>
            <w:tcW w:w="4262" w:type="dxa"/>
            <w:gridSpan w:val="3"/>
            <w:shd w:val="clear" w:color="auto" w:fill="F2F2F2"/>
            <w:vAlign w:val="center"/>
          </w:tcPr>
          <w:p w:rsidR="00A84782" w:rsidRDefault="009C377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A84782" w:rsidRDefault="009C377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0" w:type="dxa"/>
            <w:gridSpan w:val="3"/>
            <w:shd w:val="clear" w:color="auto" w:fill="F2F2F2"/>
            <w:vAlign w:val="center"/>
          </w:tcPr>
          <w:p w:rsidR="00A84782" w:rsidRDefault="009C3770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84782">
        <w:trPr>
          <w:jc w:val="center"/>
        </w:trPr>
        <w:tc>
          <w:tcPr>
            <w:tcW w:w="4262" w:type="dxa"/>
            <w:gridSpan w:val="3"/>
            <w:vAlign w:val="center"/>
          </w:tcPr>
          <w:p w:rsidR="00A84782" w:rsidRDefault="009C3770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系统登录是否正常</w:t>
            </w:r>
          </w:p>
        </w:tc>
        <w:tc>
          <w:tcPr>
            <w:tcW w:w="1984" w:type="dxa"/>
            <w:gridSpan w:val="2"/>
          </w:tcPr>
          <w:p w:rsidR="00A84782" w:rsidRDefault="00A8478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A84782" w:rsidRDefault="00A8478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84782">
        <w:trPr>
          <w:jc w:val="center"/>
        </w:trPr>
        <w:tc>
          <w:tcPr>
            <w:tcW w:w="4262" w:type="dxa"/>
            <w:gridSpan w:val="3"/>
            <w:vAlign w:val="center"/>
          </w:tcPr>
          <w:p w:rsidR="00A84782" w:rsidRDefault="009C3770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行情接收是否正常</w:t>
            </w:r>
          </w:p>
        </w:tc>
        <w:tc>
          <w:tcPr>
            <w:tcW w:w="1984" w:type="dxa"/>
            <w:gridSpan w:val="2"/>
          </w:tcPr>
          <w:p w:rsidR="00A84782" w:rsidRDefault="00A8478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A84782" w:rsidRDefault="00A8478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84782">
        <w:trPr>
          <w:jc w:val="center"/>
        </w:trPr>
        <w:tc>
          <w:tcPr>
            <w:tcW w:w="4262" w:type="dxa"/>
            <w:gridSpan w:val="3"/>
            <w:vAlign w:val="center"/>
          </w:tcPr>
          <w:p w:rsidR="00A84782" w:rsidRDefault="009C3770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iCs/>
                <w:sz w:val="24"/>
                <w:szCs w:val="24"/>
              </w:rPr>
              <w:t>测试过程中有无发生其它故障</w:t>
            </w:r>
          </w:p>
        </w:tc>
        <w:tc>
          <w:tcPr>
            <w:tcW w:w="1984" w:type="dxa"/>
            <w:gridSpan w:val="2"/>
          </w:tcPr>
          <w:p w:rsidR="00A84782" w:rsidRDefault="00A8478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A84782" w:rsidRDefault="00A8478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84782">
        <w:trPr>
          <w:trHeight w:val="363"/>
          <w:jc w:val="center"/>
        </w:trPr>
        <w:tc>
          <w:tcPr>
            <w:tcW w:w="4262" w:type="dxa"/>
            <w:gridSpan w:val="3"/>
            <w:vAlign w:val="center"/>
          </w:tcPr>
          <w:p w:rsidR="00A84782" w:rsidRDefault="009C3770">
            <w:pPr>
              <w:spacing w:line="560" w:lineRule="exac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系统恢复是否正常（备注完成时间）</w:t>
            </w:r>
          </w:p>
        </w:tc>
        <w:tc>
          <w:tcPr>
            <w:tcW w:w="1984" w:type="dxa"/>
            <w:gridSpan w:val="2"/>
          </w:tcPr>
          <w:p w:rsidR="00A84782" w:rsidRDefault="00A8478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A84782" w:rsidRDefault="00A8478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A84782" w:rsidRDefault="009C3770">
      <w:pPr>
        <w:spacing w:line="520" w:lineRule="exact"/>
        <w:ind w:firstLineChars="787" w:firstLine="2204"/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sz w:val="28"/>
          <w:szCs w:val="28"/>
        </w:rPr>
        <w:t>填表日期：</w:t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 w:hint="eastAsia"/>
          <w:sz w:val="28"/>
          <w:szCs w:val="28"/>
        </w:rPr>
        <w:t>填表人：</w:t>
      </w:r>
    </w:p>
    <w:p w:rsidR="00A84782" w:rsidRDefault="00A84782">
      <w:pPr>
        <w:jc w:val="left"/>
        <w:rPr>
          <w:rFonts w:ascii="仿宋" w:eastAsia="仿宋" w:hAnsi="仿宋" w:cs="Times New Roman"/>
        </w:rPr>
      </w:pPr>
    </w:p>
    <w:p w:rsidR="00A84782" w:rsidRDefault="009C3770">
      <w:pPr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b/>
          <w:bCs/>
        </w:rPr>
        <w:t>此表需在测试后的第一个工作日</w:t>
      </w:r>
      <w:r>
        <w:rPr>
          <w:rFonts w:ascii="仿宋" w:eastAsia="仿宋" w:hAnsi="仿宋" w:cs="Times New Roman"/>
          <w:b/>
          <w:bCs/>
        </w:rPr>
        <w:t>12:00</w:t>
      </w:r>
      <w:r>
        <w:rPr>
          <w:rFonts w:ascii="仿宋" w:eastAsia="仿宋" w:hAnsi="仿宋" w:cs="Times New Roman" w:hint="eastAsia"/>
          <w:b/>
          <w:bCs/>
        </w:rPr>
        <w:t>前通过电子邮件方式，递交到数据管理部，邮箱：</w:t>
      </w:r>
      <w:r>
        <w:rPr>
          <w:rFonts w:ascii="仿宋" w:eastAsia="仿宋" w:hAnsi="仿宋" w:cs="Times New Roman" w:hint="eastAsia"/>
          <w:b/>
          <w:bCs/>
        </w:rPr>
        <w:t>marketdata</w:t>
      </w:r>
      <w:r>
        <w:rPr>
          <w:rFonts w:ascii="仿宋" w:eastAsia="仿宋" w:hAnsi="仿宋" w:cs="Times New Roman"/>
          <w:b/>
          <w:bCs/>
        </w:rPr>
        <w:t>@shfe.com.cn</w:t>
      </w:r>
    </w:p>
    <w:p w:rsidR="00A84782" w:rsidRDefault="009C3770">
      <w:pPr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</w:rPr>
        <w:t>谢谢配合。</w:t>
      </w:r>
    </w:p>
    <w:p w:rsidR="00A84782" w:rsidRDefault="00A84782">
      <w:pPr>
        <w:jc w:val="left"/>
        <w:rPr>
          <w:rFonts w:ascii="仿宋" w:eastAsia="仿宋" w:hAnsi="仿宋" w:cs="Times New Roman"/>
        </w:rPr>
      </w:pPr>
    </w:p>
    <w:p w:rsidR="00A84782" w:rsidRDefault="00A84782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:rsidR="00A84782" w:rsidRDefault="00A84782">
      <w:pPr>
        <w:rPr>
          <w:rFonts w:ascii="仿宋" w:eastAsia="仿宋" w:hAnsi="仿宋"/>
        </w:rPr>
      </w:pPr>
    </w:p>
    <w:sectPr w:rsidR="00A84782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770" w:rsidRDefault="009C3770">
      <w:r>
        <w:separator/>
      </w:r>
    </w:p>
  </w:endnote>
  <w:endnote w:type="continuationSeparator" w:id="0">
    <w:p w:rsidR="009C3770" w:rsidRDefault="009C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hnschrift SemiLight Condensed">
    <w:altName w:val="Noto Naskh Arabic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82" w:rsidRDefault="009C3770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Pr="009C3770">
      <w:rPr>
        <w:rFonts w:ascii="Times New Roman" w:hAnsi="Times New Roman"/>
        <w:noProof/>
        <w:sz w:val="24"/>
        <w:lang w:val="zh-CN"/>
      </w:rPr>
      <w:t>-</w:t>
    </w:r>
    <w:r>
      <w:rPr>
        <w:rFonts w:ascii="Times New Roman" w:hAnsi="Times New Roman"/>
        <w:noProof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  <w:p w:rsidR="00A84782" w:rsidRDefault="00A847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770" w:rsidRDefault="009C3770">
      <w:r>
        <w:separator/>
      </w:r>
    </w:p>
  </w:footnote>
  <w:footnote w:type="continuationSeparator" w:id="0">
    <w:p w:rsidR="009C3770" w:rsidRDefault="009C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4BA096"/>
    <w:multiLevelType w:val="singleLevel"/>
    <w:tmpl w:val="EF4BA09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AC"/>
    <w:rsid w:val="9BDBD553"/>
    <w:rsid w:val="9FC9927B"/>
    <w:rsid w:val="ABBDB69F"/>
    <w:rsid w:val="B9DD8BA6"/>
    <w:rsid w:val="BFEF150B"/>
    <w:rsid w:val="C4E9C032"/>
    <w:rsid w:val="D76C5345"/>
    <w:rsid w:val="DFFC54C7"/>
    <w:rsid w:val="E73315B1"/>
    <w:rsid w:val="E9B2D647"/>
    <w:rsid w:val="EFFF5F56"/>
    <w:rsid w:val="F6C78E37"/>
    <w:rsid w:val="F6FF174C"/>
    <w:rsid w:val="F7BFD4AA"/>
    <w:rsid w:val="F7EE22E1"/>
    <w:rsid w:val="F8FFF6F8"/>
    <w:rsid w:val="F96FA721"/>
    <w:rsid w:val="FFBF4EAE"/>
    <w:rsid w:val="FFCDC016"/>
    <w:rsid w:val="FFFD59A0"/>
    <w:rsid w:val="FFFFC4C9"/>
    <w:rsid w:val="00022EA8"/>
    <w:rsid w:val="00032B6D"/>
    <w:rsid w:val="00050C67"/>
    <w:rsid w:val="00064A55"/>
    <w:rsid w:val="000760A3"/>
    <w:rsid w:val="0008710B"/>
    <w:rsid w:val="000937A9"/>
    <w:rsid w:val="000B72CA"/>
    <w:rsid w:val="000C4A48"/>
    <w:rsid w:val="000C6C07"/>
    <w:rsid w:val="001121FE"/>
    <w:rsid w:val="0013181C"/>
    <w:rsid w:val="00133D8C"/>
    <w:rsid w:val="00134296"/>
    <w:rsid w:val="001737B6"/>
    <w:rsid w:val="00182026"/>
    <w:rsid w:val="00187C48"/>
    <w:rsid w:val="00187EDE"/>
    <w:rsid w:val="001E7261"/>
    <w:rsid w:val="002024D3"/>
    <w:rsid w:val="00207894"/>
    <w:rsid w:val="00215B81"/>
    <w:rsid w:val="002215DF"/>
    <w:rsid w:val="0022331A"/>
    <w:rsid w:val="00224585"/>
    <w:rsid w:val="00234756"/>
    <w:rsid w:val="0024357D"/>
    <w:rsid w:val="00255156"/>
    <w:rsid w:val="00266AFB"/>
    <w:rsid w:val="00287A9C"/>
    <w:rsid w:val="002902AB"/>
    <w:rsid w:val="002C7A0C"/>
    <w:rsid w:val="002D4776"/>
    <w:rsid w:val="002F5067"/>
    <w:rsid w:val="003048EB"/>
    <w:rsid w:val="00305996"/>
    <w:rsid w:val="0032404B"/>
    <w:rsid w:val="003262A3"/>
    <w:rsid w:val="0033743E"/>
    <w:rsid w:val="0033788E"/>
    <w:rsid w:val="003643A0"/>
    <w:rsid w:val="00367D88"/>
    <w:rsid w:val="0039121E"/>
    <w:rsid w:val="003970E7"/>
    <w:rsid w:val="003A4BD5"/>
    <w:rsid w:val="003A6E17"/>
    <w:rsid w:val="003A7386"/>
    <w:rsid w:val="003D3A10"/>
    <w:rsid w:val="0042410A"/>
    <w:rsid w:val="0045178F"/>
    <w:rsid w:val="00457A1E"/>
    <w:rsid w:val="00463691"/>
    <w:rsid w:val="004644A1"/>
    <w:rsid w:val="00477F4A"/>
    <w:rsid w:val="00487C49"/>
    <w:rsid w:val="004912BA"/>
    <w:rsid w:val="00492ADD"/>
    <w:rsid w:val="004B17B4"/>
    <w:rsid w:val="004F2C0E"/>
    <w:rsid w:val="00554789"/>
    <w:rsid w:val="00565E9D"/>
    <w:rsid w:val="00587DA7"/>
    <w:rsid w:val="00591484"/>
    <w:rsid w:val="005967F7"/>
    <w:rsid w:val="005C377B"/>
    <w:rsid w:val="005E0D8A"/>
    <w:rsid w:val="005F5F53"/>
    <w:rsid w:val="00603B25"/>
    <w:rsid w:val="00613B81"/>
    <w:rsid w:val="0061470B"/>
    <w:rsid w:val="00615B45"/>
    <w:rsid w:val="006256E7"/>
    <w:rsid w:val="00637FEC"/>
    <w:rsid w:val="00680A8D"/>
    <w:rsid w:val="006874F3"/>
    <w:rsid w:val="006A55D7"/>
    <w:rsid w:val="006C6120"/>
    <w:rsid w:val="006F79CA"/>
    <w:rsid w:val="00716D0D"/>
    <w:rsid w:val="00721ED8"/>
    <w:rsid w:val="0072251D"/>
    <w:rsid w:val="007234A2"/>
    <w:rsid w:val="00752B33"/>
    <w:rsid w:val="00762DA4"/>
    <w:rsid w:val="00765AF3"/>
    <w:rsid w:val="00777130"/>
    <w:rsid w:val="00780654"/>
    <w:rsid w:val="0078571C"/>
    <w:rsid w:val="007A764A"/>
    <w:rsid w:val="007C7C3C"/>
    <w:rsid w:val="007D2319"/>
    <w:rsid w:val="007D3384"/>
    <w:rsid w:val="007E30B9"/>
    <w:rsid w:val="008525D2"/>
    <w:rsid w:val="0085472B"/>
    <w:rsid w:val="00856F4D"/>
    <w:rsid w:val="008634A3"/>
    <w:rsid w:val="008709AC"/>
    <w:rsid w:val="008809AD"/>
    <w:rsid w:val="00881EAD"/>
    <w:rsid w:val="008C4DF5"/>
    <w:rsid w:val="008D2CEC"/>
    <w:rsid w:val="008D7B2E"/>
    <w:rsid w:val="008E7D96"/>
    <w:rsid w:val="008F0714"/>
    <w:rsid w:val="009011A3"/>
    <w:rsid w:val="009040A9"/>
    <w:rsid w:val="009117A6"/>
    <w:rsid w:val="00924EBB"/>
    <w:rsid w:val="00933927"/>
    <w:rsid w:val="00933ED4"/>
    <w:rsid w:val="009479C9"/>
    <w:rsid w:val="009900CE"/>
    <w:rsid w:val="0099146F"/>
    <w:rsid w:val="009B1657"/>
    <w:rsid w:val="009B5E56"/>
    <w:rsid w:val="009C21BD"/>
    <w:rsid w:val="009C3770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111B"/>
    <w:rsid w:val="00A67E36"/>
    <w:rsid w:val="00A84782"/>
    <w:rsid w:val="00A92994"/>
    <w:rsid w:val="00A97437"/>
    <w:rsid w:val="00AC4C68"/>
    <w:rsid w:val="00AD4082"/>
    <w:rsid w:val="00B001EF"/>
    <w:rsid w:val="00B042D2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5C97"/>
    <w:rsid w:val="00B9024D"/>
    <w:rsid w:val="00BC6FC4"/>
    <w:rsid w:val="00BF79E1"/>
    <w:rsid w:val="00C023C6"/>
    <w:rsid w:val="00C05109"/>
    <w:rsid w:val="00C06671"/>
    <w:rsid w:val="00C3152E"/>
    <w:rsid w:val="00C55C34"/>
    <w:rsid w:val="00C61487"/>
    <w:rsid w:val="00C62054"/>
    <w:rsid w:val="00C742B4"/>
    <w:rsid w:val="00C75524"/>
    <w:rsid w:val="00C77A85"/>
    <w:rsid w:val="00C90E1F"/>
    <w:rsid w:val="00CB37D8"/>
    <w:rsid w:val="00CC184B"/>
    <w:rsid w:val="00CE6207"/>
    <w:rsid w:val="00D254C3"/>
    <w:rsid w:val="00D350F9"/>
    <w:rsid w:val="00D647DA"/>
    <w:rsid w:val="00D67D9A"/>
    <w:rsid w:val="00D7311A"/>
    <w:rsid w:val="00D73E91"/>
    <w:rsid w:val="00D87BA0"/>
    <w:rsid w:val="00DA263B"/>
    <w:rsid w:val="00DC5259"/>
    <w:rsid w:val="00DD67FA"/>
    <w:rsid w:val="00E00542"/>
    <w:rsid w:val="00E067EC"/>
    <w:rsid w:val="00E15853"/>
    <w:rsid w:val="00E2196F"/>
    <w:rsid w:val="00E31FD0"/>
    <w:rsid w:val="00E34A5E"/>
    <w:rsid w:val="00E477BC"/>
    <w:rsid w:val="00E60A25"/>
    <w:rsid w:val="00E70EF1"/>
    <w:rsid w:val="00E7467C"/>
    <w:rsid w:val="00E807FD"/>
    <w:rsid w:val="00E863B5"/>
    <w:rsid w:val="00E92190"/>
    <w:rsid w:val="00EB0C01"/>
    <w:rsid w:val="00EB3ACF"/>
    <w:rsid w:val="00EB3DC8"/>
    <w:rsid w:val="00EC799B"/>
    <w:rsid w:val="00EE0B6D"/>
    <w:rsid w:val="00F00DDB"/>
    <w:rsid w:val="00F136D8"/>
    <w:rsid w:val="00F53E71"/>
    <w:rsid w:val="00F6437E"/>
    <w:rsid w:val="00F6761D"/>
    <w:rsid w:val="00F77EAA"/>
    <w:rsid w:val="00F84145"/>
    <w:rsid w:val="00F8612B"/>
    <w:rsid w:val="00F931A9"/>
    <w:rsid w:val="00F940B1"/>
    <w:rsid w:val="00FA328C"/>
    <w:rsid w:val="00FE14D5"/>
    <w:rsid w:val="1F5B4957"/>
    <w:rsid w:val="1FEB0E62"/>
    <w:rsid w:val="26EBD349"/>
    <w:rsid w:val="2EB081E5"/>
    <w:rsid w:val="2F9F5978"/>
    <w:rsid w:val="3BF3A356"/>
    <w:rsid w:val="3DB97F1A"/>
    <w:rsid w:val="50EF82D0"/>
    <w:rsid w:val="5DFBCF30"/>
    <w:rsid w:val="5E7EB7AD"/>
    <w:rsid w:val="5EEF5D33"/>
    <w:rsid w:val="5FDB48E9"/>
    <w:rsid w:val="5FF2018C"/>
    <w:rsid w:val="67F3250A"/>
    <w:rsid w:val="6C97D7D3"/>
    <w:rsid w:val="6FBD5D2F"/>
    <w:rsid w:val="7376CC84"/>
    <w:rsid w:val="745F9F83"/>
    <w:rsid w:val="76EF2F23"/>
    <w:rsid w:val="77FE1555"/>
    <w:rsid w:val="79FEEF19"/>
    <w:rsid w:val="7BFD7AE3"/>
    <w:rsid w:val="7EB231CC"/>
    <w:rsid w:val="7F7FACF1"/>
    <w:rsid w:val="7F9FC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EDF65D8-72DA-4C77-9B0C-15D93874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paragraph" w:styleId="a7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shfe</cp:lastModifiedBy>
  <cp:revision>2</cp:revision>
  <dcterms:created xsi:type="dcterms:W3CDTF">2026-04-21T07:36:00Z</dcterms:created>
  <dcterms:modified xsi:type="dcterms:W3CDTF">2026-04-21T07:36:00Z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1F8D2AF38231971A63F8EE68AA8BF79F</vt:lpwstr>
  </property>
</Properties>
</file>