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Times New Roman" w:hAnsi="Times New Roman" w:eastAsia="方正大标宋简体" w:cs="Times New Roman"/>
          <w:b/>
          <w:kern w:val="36"/>
          <w:sz w:val="42"/>
          <w:szCs w:val="42"/>
        </w:rPr>
      </w:pPr>
      <w:r>
        <w:rPr>
          <w:rFonts w:ascii="Times New Roman" w:hAnsi="Times New Roman" w:eastAsia="方正大标宋简体" w:cs="Times New Roman"/>
          <w:b/>
          <w:kern w:val="36"/>
          <w:sz w:val="42"/>
          <w:szCs w:val="42"/>
        </w:rPr>
        <w:t>Guide for the Whole Market Rehearsal of TSR 20 Options and Bonded Copper Options</w:t>
      </w:r>
    </w:p>
    <w:p>
      <w:pPr>
        <w:pStyle w:val="10"/>
        <w:widowControl/>
        <w:numPr>
          <w:ilvl w:val="0"/>
          <w:numId w:val="1"/>
        </w:numPr>
        <w:spacing w:line="600" w:lineRule="exact"/>
        <w:ind w:left="0" w:firstLine="0" w:firstLineChars="0"/>
        <w:rPr>
          <w:rFonts w:ascii="Times New Roman" w:hAnsi="Times New Roman" w:eastAsia="方正大标宋简体" w:cs="Times New Roman"/>
          <w:b/>
          <w:kern w:val="36"/>
          <w:sz w:val="30"/>
          <w:szCs w:val="30"/>
        </w:rPr>
      </w:pPr>
      <w:r>
        <w:rPr>
          <w:rFonts w:ascii="Times New Roman" w:hAnsi="Times New Roman" w:eastAsia="方正大标宋简体" w:cs="Times New Roman"/>
          <w:b/>
          <w:kern w:val="36"/>
          <w:sz w:val="30"/>
          <w:szCs w:val="30"/>
        </w:rPr>
        <w:t>Underlying Contracts</w:t>
      </w:r>
    </w:p>
    <w:p>
      <w:pPr>
        <w:pStyle w:val="10"/>
        <w:widowControl/>
        <w:spacing w:line="600" w:lineRule="exact"/>
        <w:ind w:firstLine="600"/>
        <w:rPr>
          <w:rFonts w:ascii="Times New Roman" w:hAnsi="Times New Roman" w:eastAsia="方正大标宋简体" w:cs="Times New Roman"/>
          <w:kern w:val="36"/>
          <w:sz w:val="30"/>
          <w:szCs w:val="30"/>
        </w:rPr>
      </w:pPr>
      <w:r>
        <w:rPr>
          <w:rFonts w:ascii="Times New Roman" w:hAnsi="Times New Roman" w:eastAsia="方正大标宋简体" w:cs="Times New Roman"/>
          <w:kern w:val="36"/>
          <w:sz w:val="30"/>
          <w:szCs w:val="30"/>
        </w:rPr>
        <w:t>Underlying Contracts of TSR 20 Options: NR260</w:t>
      </w:r>
      <w:r>
        <w:rPr>
          <w:rFonts w:hint="eastAsia" w:ascii="Times New Roman" w:hAnsi="Times New Roman" w:eastAsia="方正大标宋简体" w:cs="Times New Roman"/>
          <w:kern w:val="36"/>
          <w:sz w:val="30"/>
          <w:szCs w:val="30"/>
        </w:rPr>
        <w:t>8</w:t>
      </w:r>
      <w:r>
        <w:rPr>
          <w:rFonts w:ascii="Times New Roman" w:hAnsi="Times New Roman" w:eastAsia="方正大标宋简体" w:cs="Times New Roman"/>
          <w:kern w:val="36"/>
          <w:sz w:val="30"/>
          <w:szCs w:val="30"/>
        </w:rPr>
        <w:t>, NR260</w:t>
      </w:r>
      <w:r>
        <w:rPr>
          <w:rFonts w:hint="eastAsia" w:ascii="Times New Roman" w:hAnsi="Times New Roman" w:eastAsia="方正大标宋简体" w:cs="Times New Roman"/>
          <w:kern w:val="36"/>
          <w:sz w:val="30"/>
          <w:szCs w:val="30"/>
        </w:rPr>
        <w:t>9</w:t>
      </w:r>
      <w:r>
        <w:rPr>
          <w:rFonts w:ascii="Times New Roman" w:hAnsi="Times New Roman" w:eastAsia="方正大标宋简体" w:cs="Times New Roman"/>
          <w:kern w:val="36"/>
          <w:sz w:val="30"/>
          <w:szCs w:val="30"/>
        </w:rPr>
        <w:t>.</w:t>
      </w:r>
    </w:p>
    <w:p>
      <w:pPr>
        <w:pStyle w:val="10"/>
        <w:widowControl/>
        <w:spacing w:line="600" w:lineRule="exact"/>
        <w:ind w:firstLine="600"/>
        <w:rPr>
          <w:rFonts w:ascii="Times New Roman" w:hAnsi="Times New Roman" w:eastAsia="方正大标宋简体" w:cs="Times New Roman"/>
          <w:kern w:val="36"/>
          <w:sz w:val="30"/>
          <w:szCs w:val="30"/>
        </w:rPr>
      </w:pPr>
      <w:r>
        <w:rPr>
          <w:rFonts w:ascii="Times New Roman" w:hAnsi="Times New Roman" w:eastAsia="方正大标宋简体" w:cs="Times New Roman"/>
          <w:kern w:val="36"/>
          <w:sz w:val="30"/>
          <w:szCs w:val="30"/>
        </w:rPr>
        <w:t>Underlying Contracts of Bonded Copper Options: BC260</w:t>
      </w:r>
      <w:r>
        <w:rPr>
          <w:rFonts w:hint="eastAsia" w:ascii="Times New Roman" w:hAnsi="Times New Roman" w:eastAsia="方正大标宋简体" w:cs="Times New Roman"/>
          <w:kern w:val="36"/>
          <w:sz w:val="30"/>
          <w:szCs w:val="30"/>
        </w:rPr>
        <w:t>8</w:t>
      </w:r>
      <w:r>
        <w:rPr>
          <w:rFonts w:ascii="Times New Roman" w:hAnsi="Times New Roman" w:eastAsia="方正大标宋简体" w:cs="Times New Roman"/>
          <w:kern w:val="36"/>
          <w:sz w:val="30"/>
          <w:szCs w:val="30"/>
        </w:rPr>
        <w:t>, BC260</w:t>
      </w:r>
      <w:r>
        <w:rPr>
          <w:rFonts w:hint="eastAsia" w:ascii="Times New Roman" w:hAnsi="Times New Roman" w:eastAsia="方正大标宋简体" w:cs="Times New Roman"/>
          <w:kern w:val="36"/>
          <w:sz w:val="30"/>
          <w:szCs w:val="30"/>
        </w:rPr>
        <w:t>9</w:t>
      </w:r>
      <w:r>
        <w:rPr>
          <w:rFonts w:ascii="Times New Roman" w:hAnsi="Times New Roman" w:eastAsia="方正大标宋简体" w:cs="Times New Roman"/>
          <w:kern w:val="36"/>
          <w:sz w:val="30"/>
          <w:szCs w:val="30"/>
        </w:rPr>
        <w:t>.</w:t>
      </w:r>
    </w:p>
    <w:p>
      <w:pPr>
        <w:pStyle w:val="10"/>
        <w:widowControl/>
        <w:numPr>
          <w:ilvl w:val="0"/>
          <w:numId w:val="1"/>
        </w:numPr>
        <w:spacing w:line="600" w:lineRule="exact"/>
        <w:ind w:firstLineChars="0"/>
        <w:rPr>
          <w:rFonts w:ascii="Times New Roman" w:hAnsi="Times New Roman" w:eastAsia="方正大标宋简体" w:cs="Times New Roman"/>
          <w:b/>
          <w:kern w:val="36"/>
          <w:sz w:val="30"/>
          <w:szCs w:val="30"/>
        </w:rPr>
      </w:pPr>
      <w:r>
        <w:rPr>
          <w:rFonts w:ascii="Times New Roman" w:hAnsi="Times New Roman" w:eastAsia="方正大标宋简体" w:cs="Times New Roman"/>
          <w:b/>
          <w:kern w:val="36"/>
          <w:sz w:val="30"/>
          <w:szCs w:val="30"/>
        </w:rPr>
        <w:t>Rehearsal S</w:t>
      </w:r>
      <w:r>
        <w:rPr>
          <w:rFonts w:hint="eastAsia" w:ascii="Times New Roman" w:hAnsi="Times New Roman" w:eastAsia="方正大标宋简体" w:cs="Times New Roman"/>
          <w:b/>
          <w:kern w:val="36"/>
          <w:sz w:val="30"/>
          <w:szCs w:val="30"/>
        </w:rPr>
        <w:t>chedu</w:t>
      </w:r>
      <w:r>
        <w:rPr>
          <w:rFonts w:ascii="Times New Roman" w:hAnsi="Times New Roman" w:eastAsia="方正大标宋简体" w:cs="Times New Roman"/>
          <w:b/>
          <w:kern w:val="36"/>
          <w:sz w:val="30"/>
          <w:szCs w:val="30"/>
        </w:rPr>
        <w:t>le</w:t>
      </w:r>
    </w:p>
    <w:p>
      <w:pPr>
        <w:pStyle w:val="10"/>
        <w:widowControl/>
        <w:numPr>
          <w:ilvl w:val="2"/>
          <w:numId w:val="1"/>
        </w:numPr>
        <w:spacing w:line="600" w:lineRule="exact"/>
        <w:ind w:left="0" w:firstLine="600"/>
        <w:rPr>
          <w:rFonts w:ascii="Times New Roman" w:hAnsi="Times New Roman" w:eastAsia="方正大标宋简体" w:cs="Times New Roman"/>
          <w:kern w:val="36"/>
          <w:sz w:val="30"/>
          <w:szCs w:val="30"/>
        </w:rPr>
      </w:pPr>
      <w:r>
        <w:rPr>
          <w:rFonts w:hint="eastAsia" w:ascii="Times New Roman" w:hAnsi="Times New Roman" w:eastAsia="方正大标宋简体" w:cs="Times New Roman"/>
          <w:kern w:val="36"/>
          <w:sz w:val="30"/>
          <w:szCs w:val="30"/>
        </w:rPr>
        <w:t>T</w:t>
      </w:r>
      <w:r>
        <w:rPr>
          <w:rFonts w:ascii="Times New Roman" w:hAnsi="Times New Roman" w:eastAsia="Arial Unicode MS" w:cs="Times New Roman"/>
          <w:sz w:val="30"/>
          <w:szCs w:val="30"/>
        </w:rPr>
        <w:t>he rehearsal schedule for April 11, 2026 (Saturday)</w:t>
      </w:r>
    </w:p>
    <w:tbl>
      <w:tblPr>
        <w:tblStyle w:val="6"/>
        <w:tblW w:w="69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6"/>
        <w:gridCol w:w="1768"/>
        <w:gridCol w:w="3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6" w:type="dxa"/>
            <w:shd w:val="clear" w:color="auto" w:fill="D9D9D9"/>
            <w:vAlign w:val="center"/>
          </w:tcPr>
          <w:p>
            <w:pPr>
              <w:spacing w:line="360" w:lineRule="exact"/>
              <w:jc w:val="center"/>
              <w:rPr>
                <w:rFonts w:ascii="Times New Roman" w:hAnsi="Times New Roman" w:eastAsia="方正仿宋简体" w:cs="方正仿宋简体"/>
              </w:rPr>
            </w:pPr>
          </w:p>
        </w:tc>
        <w:tc>
          <w:tcPr>
            <w:tcW w:w="1768" w:type="dxa"/>
            <w:shd w:val="clear" w:color="auto" w:fill="D9D9D9"/>
            <w:vAlign w:val="center"/>
          </w:tcPr>
          <w:p>
            <w:pPr>
              <w:spacing w:line="360" w:lineRule="exact"/>
              <w:jc w:val="center"/>
              <w:rPr>
                <w:rFonts w:ascii="Times New Roman" w:hAnsi="Times New Roman" w:eastAsia="方正仿宋简体" w:cs="方正仿宋简体"/>
              </w:rPr>
            </w:pPr>
            <w:r>
              <w:rPr>
                <w:rFonts w:hint="eastAsia" w:ascii="Times New Roman" w:hAnsi="Times New Roman" w:eastAsia="方正仿宋简体" w:cs="方正仿宋简体"/>
              </w:rPr>
              <w:t>T</w:t>
            </w:r>
            <w:r>
              <w:rPr>
                <w:rFonts w:ascii="Times New Roman" w:hAnsi="Times New Roman" w:eastAsia="方正仿宋简体" w:cs="方正仿宋简体"/>
              </w:rPr>
              <w:t>ime</w:t>
            </w:r>
          </w:p>
        </w:tc>
        <w:tc>
          <w:tcPr>
            <w:tcW w:w="3150" w:type="dxa"/>
            <w:tcBorders>
              <w:bottom w:val="single" w:color="auto" w:sz="4" w:space="0"/>
            </w:tcBorders>
            <w:shd w:val="clear" w:color="auto" w:fill="D9D9D9"/>
            <w:vAlign w:val="center"/>
          </w:tcPr>
          <w:p>
            <w:pPr>
              <w:spacing w:line="360" w:lineRule="exact"/>
              <w:ind w:firstLine="6" w:firstLineChars="3"/>
              <w:jc w:val="center"/>
              <w:rPr>
                <w:rFonts w:ascii="Times New Roman" w:hAnsi="Times New Roman" w:eastAsia="方正仿宋简体" w:cs="方正仿宋简体"/>
              </w:rPr>
            </w:pPr>
            <w:r>
              <w:rPr>
                <w:rFonts w:hint="eastAsia" w:ascii="Times New Roman" w:hAnsi="Times New Roman" w:eastAsia="方正仿宋简体" w:cs="方正仿宋简体"/>
              </w:rPr>
              <w:t xml:space="preserve"> C</w:t>
            </w:r>
            <w:r>
              <w:rPr>
                <w:rFonts w:ascii="Times New Roman" w:hAnsi="Times New Roman" w:eastAsia="方正仿宋简体" w:cs="方正仿宋简体"/>
              </w:rPr>
              <w:t>ontent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6" w:type="dxa"/>
            <w:vMerge w:val="restart"/>
            <w:vAlign w:val="center"/>
          </w:tcPr>
          <w:p>
            <w:pPr>
              <w:spacing w:line="360" w:lineRule="exact"/>
              <w:jc w:val="center"/>
              <w:rPr>
                <w:rFonts w:ascii="Times New Roman" w:hAnsi="Times New Roman" w:eastAsia="方正仿宋简体"/>
                <w:sz w:val="24"/>
                <w:szCs w:val="24"/>
              </w:rPr>
            </w:pPr>
            <w:r>
              <w:rPr>
                <w:rFonts w:ascii="Times New Roman" w:hAnsi="Times New Roman" w:eastAsia="方正仿宋简体"/>
                <w:sz w:val="24"/>
                <w:szCs w:val="24"/>
              </w:rPr>
              <w:t>Night trading session</w:t>
            </w:r>
          </w:p>
        </w:tc>
        <w:tc>
          <w:tcPr>
            <w:tcW w:w="1768" w:type="dxa"/>
            <w:vAlign w:val="center"/>
          </w:tcPr>
          <w:p>
            <w:pPr>
              <w:spacing w:line="360" w:lineRule="exact"/>
              <w:jc w:val="center"/>
              <w:rPr>
                <w:rFonts w:ascii="Times New Roman" w:hAnsi="Times New Roman" w:eastAsia="方正仿宋简体" w:cs="Times New Roman"/>
              </w:rPr>
            </w:pPr>
            <w:r>
              <w:rPr>
                <w:rFonts w:ascii="Times New Roman" w:hAnsi="Times New Roman" w:eastAsia="方正仿宋简体" w:cs="Times New Roman"/>
              </w:rPr>
              <w:t>08:55:00</w:t>
            </w:r>
          </w:p>
        </w:tc>
        <w:tc>
          <w:tcPr>
            <w:tcW w:w="3150" w:type="dxa"/>
            <w:tcBorders>
              <w:bottom w:val="single" w:color="auto" w:sz="4" w:space="0"/>
            </w:tcBorders>
            <w:vAlign w:val="center"/>
          </w:tcPr>
          <w:p>
            <w:pPr>
              <w:spacing w:line="360" w:lineRule="exact"/>
              <w:jc w:val="center"/>
              <w:rPr>
                <w:rFonts w:ascii="Times New Roman" w:hAnsi="Times New Roman" w:eastAsia="方正仿宋简体" w:cs="Times New Roman"/>
              </w:rPr>
            </w:pPr>
            <w:r>
              <w:rPr>
                <w:rFonts w:ascii="Times New Roman" w:hAnsi="Times New Roman" w:eastAsia="Arial Unicode MS" w:cs="Times New Roman"/>
                <w:sz w:val="24"/>
                <w:szCs w:val="24"/>
              </w:rPr>
              <w:t>The beginning of central auction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6" w:type="dxa"/>
            <w:vMerge w:val="continue"/>
            <w:vAlign w:val="center"/>
          </w:tcPr>
          <w:p>
            <w:pPr>
              <w:spacing w:line="360" w:lineRule="exact"/>
              <w:jc w:val="center"/>
              <w:rPr>
                <w:rFonts w:ascii="Times New Roman" w:hAnsi="Times New Roman" w:eastAsia="方正仿宋简体" w:cs="Times New Roman"/>
              </w:rPr>
            </w:pPr>
          </w:p>
        </w:tc>
        <w:tc>
          <w:tcPr>
            <w:tcW w:w="1768" w:type="dxa"/>
            <w:vAlign w:val="center"/>
          </w:tcPr>
          <w:p>
            <w:pPr>
              <w:spacing w:line="360" w:lineRule="exact"/>
              <w:jc w:val="center"/>
              <w:rPr>
                <w:rFonts w:ascii="Times New Roman" w:hAnsi="Times New Roman" w:eastAsia="方正仿宋简体" w:cs="Times New Roman"/>
              </w:rPr>
            </w:pPr>
            <w:r>
              <w:rPr>
                <w:rFonts w:ascii="Times New Roman" w:hAnsi="Times New Roman" w:eastAsia="方正仿宋简体" w:cs="Times New Roman"/>
              </w:rPr>
              <w:t>08:59:00</w:t>
            </w:r>
          </w:p>
        </w:tc>
        <w:tc>
          <w:tcPr>
            <w:tcW w:w="3150" w:type="dxa"/>
            <w:tcBorders>
              <w:bottom w:val="single" w:color="auto" w:sz="4" w:space="0"/>
            </w:tcBorders>
            <w:vAlign w:val="center"/>
          </w:tcPr>
          <w:p>
            <w:pPr>
              <w:spacing w:line="360" w:lineRule="exact"/>
              <w:jc w:val="center"/>
              <w:rPr>
                <w:rFonts w:ascii="Times New Roman" w:hAnsi="Times New Roman" w:eastAsia="方正仿宋简体" w:cs="Times New Roman"/>
              </w:rPr>
            </w:pPr>
            <w:r>
              <w:rPr>
                <w:rFonts w:ascii="Times New Roman" w:hAnsi="Times New Roman" w:eastAsia="Arial Unicode MS" w:cs="Times New Roman"/>
                <w:sz w:val="24"/>
                <w:szCs w:val="24"/>
              </w:rPr>
              <w:t>Matching of central auction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46" w:type="dxa"/>
            <w:vMerge w:val="continue"/>
            <w:vAlign w:val="center"/>
          </w:tcPr>
          <w:p>
            <w:pPr>
              <w:spacing w:line="360" w:lineRule="exact"/>
              <w:jc w:val="center"/>
              <w:rPr>
                <w:rFonts w:ascii="Times New Roman" w:hAnsi="Times New Roman" w:eastAsia="方正仿宋简体" w:cs="Times New Roman"/>
              </w:rPr>
            </w:pPr>
          </w:p>
        </w:tc>
        <w:tc>
          <w:tcPr>
            <w:tcW w:w="1768" w:type="dxa"/>
            <w:vAlign w:val="center"/>
          </w:tcPr>
          <w:p>
            <w:pPr>
              <w:spacing w:line="360" w:lineRule="exact"/>
              <w:jc w:val="center"/>
              <w:rPr>
                <w:rFonts w:ascii="Times New Roman" w:hAnsi="Times New Roman" w:eastAsia="方正仿宋简体" w:cs="Times New Roman"/>
              </w:rPr>
            </w:pPr>
            <w:r>
              <w:rPr>
                <w:rFonts w:ascii="Times New Roman" w:hAnsi="Times New Roman" w:eastAsia="方正仿宋简体" w:cs="Times New Roman"/>
              </w:rPr>
              <w:t>09:00:00</w:t>
            </w:r>
          </w:p>
        </w:tc>
        <w:tc>
          <w:tcPr>
            <w:tcW w:w="3150" w:type="dxa"/>
            <w:tcBorders>
              <w:top w:val="single" w:color="auto" w:sz="4" w:space="0"/>
            </w:tcBorders>
            <w:vAlign w:val="center"/>
          </w:tcPr>
          <w:p>
            <w:pPr>
              <w:spacing w:line="360" w:lineRule="exact"/>
              <w:jc w:val="center"/>
              <w:rPr>
                <w:rFonts w:ascii="Times New Roman" w:hAnsi="Times New Roman" w:eastAsia="方正仿宋简体" w:cs="Times New Roman"/>
              </w:rPr>
            </w:pPr>
            <w:r>
              <w:rPr>
                <w:rFonts w:ascii="Times New Roman" w:hAnsi="Times New Roman" w:eastAsia="Arial Unicode MS" w:cs="Times New Roman"/>
                <w:sz w:val="24"/>
                <w:szCs w:val="24"/>
              </w:rPr>
              <w:t>Continuous trading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6" w:type="dxa"/>
            <w:vMerge w:val="continue"/>
            <w:vAlign w:val="center"/>
          </w:tcPr>
          <w:p>
            <w:pPr>
              <w:spacing w:line="360" w:lineRule="exact"/>
              <w:jc w:val="center"/>
              <w:rPr>
                <w:rFonts w:ascii="Times New Roman" w:hAnsi="Times New Roman" w:eastAsia="方正仿宋简体" w:cs="Times New Roman"/>
              </w:rPr>
            </w:pPr>
          </w:p>
        </w:tc>
        <w:tc>
          <w:tcPr>
            <w:tcW w:w="1768" w:type="dxa"/>
            <w:vAlign w:val="center"/>
          </w:tcPr>
          <w:p>
            <w:pPr>
              <w:spacing w:line="360" w:lineRule="exact"/>
              <w:jc w:val="center"/>
              <w:rPr>
                <w:rFonts w:ascii="Times New Roman" w:hAnsi="Times New Roman" w:eastAsia="方正仿宋简体" w:cs="Times New Roman"/>
              </w:rPr>
            </w:pPr>
            <w:r>
              <w:rPr>
                <w:rFonts w:hint="eastAsia" w:ascii="Times New Roman" w:hAnsi="Times New Roman" w:eastAsia="方正仿宋简体" w:cs="Times New Roman"/>
              </w:rPr>
              <w:t>10:30</w:t>
            </w:r>
            <w:r>
              <w:rPr>
                <w:rFonts w:ascii="Times New Roman" w:hAnsi="Times New Roman" w:eastAsia="方正仿宋简体" w:cs="Times New Roman"/>
              </w:rPr>
              <w:t>:00</w:t>
            </w:r>
          </w:p>
        </w:tc>
        <w:tc>
          <w:tcPr>
            <w:tcW w:w="3150" w:type="dxa"/>
            <w:tcBorders>
              <w:top w:val="single" w:color="auto" w:sz="4" w:space="0"/>
            </w:tcBorders>
            <w:vAlign w:val="center"/>
          </w:tcPr>
          <w:p>
            <w:pPr>
              <w:spacing w:line="360" w:lineRule="exact"/>
              <w:jc w:val="center"/>
              <w:rPr>
                <w:rFonts w:ascii="Times New Roman" w:hAnsi="Times New Roman" w:eastAsia="方正仿宋简体" w:cs="Times New Roman"/>
              </w:rPr>
            </w:pPr>
            <w:r>
              <w:rPr>
                <w:rFonts w:ascii="Times New Roman" w:hAnsi="Times New Roman" w:eastAsia="方正仿宋简体"/>
                <w:sz w:val="24"/>
                <w:szCs w:val="24"/>
              </w:rPr>
              <w:t>Continuous trading pause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6" w:type="dxa"/>
            <w:vMerge w:val="restart"/>
            <w:vAlign w:val="center"/>
          </w:tcPr>
          <w:p>
            <w:pPr>
              <w:spacing w:line="360" w:lineRule="exact"/>
              <w:jc w:val="center"/>
              <w:rPr>
                <w:rFonts w:ascii="Times New Roman" w:hAnsi="Times New Roman" w:eastAsia="方正仿宋简体" w:cs="Times New Roman"/>
              </w:rPr>
            </w:pPr>
            <w:r>
              <w:rPr>
                <w:rFonts w:ascii="Times New Roman" w:hAnsi="Times New Roman" w:eastAsia="方正仿宋简体"/>
                <w:sz w:val="24"/>
                <w:szCs w:val="24"/>
              </w:rPr>
              <w:t>Day trading session</w:t>
            </w:r>
          </w:p>
        </w:tc>
        <w:tc>
          <w:tcPr>
            <w:tcW w:w="1768" w:type="dxa"/>
            <w:vAlign w:val="center"/>
          </w:tcPr>
          <w:p>
            <w:pPr>
              <w:spacing w:line="360" w:lineRule="exact"/>
              <w:jc w:val="center"/>
              <w:rPr>
                <w:rFonts w:ascii="Times New Roman" w:hAnsi="Times New Roman" w:eastAsia="方正仿宋简体" w:cs="Times New Roman"/>
              </w:rPr>
            </w:pPr>
            <w:r>
              <w:rPr>
                <w:rFonts w:hint="eastAsia" w:ascii="Times New Roman" w:hAnsi="Times New Roman" w:eastAsia="方正仿宋简体" w:cs="Times New Roman"/>
              </w:rPr>
              <w:t>10:45</w:t>
            </w:r>
            <w:r>
              <w:rPr>
                <w:rFonts w:ascii="Times New Roman" w:hAnsi="Times New Roman" w:eastAsia="方正仿宋简体" w:cs="Times New Roman"/>
              </w:rPr>
              <w:t>:00</w:t>
            </w:r>
          </w:p>
        </w:tc>
        <w:tc>
          <w:tcPr>
            <w:tcW w:w="3150" w:type="dxa"/>
            <w:tcBorders>
              <w:top w:val="single" w:color="auto" w:sz="4" w:space="0"/>
            </w:tcBorders>
            <w:vAlign w:val="center"/>
          </w:tcPr>
          <w:p>
            <w:pPr>
              <w:spacing w:line="360" w:lineRule="exact"/>
              <w:jc w:val="center"/>
              <w:rPr>
                <w:rFonts w:ascii="Times New Roman" w:hAnsi="Times New Roman" w:eastAsia="方正仿宋简体" w:cs="Times New Roman"/>
              </w:rPr>
            </w:pPr>
            <w:r>
              <w:rPr>
                <w:rFonts w:ascii="Times New Roman" w:hAnsi="Times New Roman" w:eastAsia="Arial Unicode MS" w:cs="Times New Roman"/>
                <w:sz w:val="24"/>
                <w:szCs w:val="24"/>
              </w:rPr>
              <w:t>The beginning of central auction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6" w:type="dxa"/>
            <w:vMerge w:val="continue"/>
            <w:vAlign w:val="center"/>
          </w:tcPr>
          <w:p>
            <w:pPr>
              <w:spacing w:line="360" w:lineRule="exact"/>
              <w:jc w:val="center"/>
              <w:rPr>
                <w:rFonts w:ascii="Times New Roman" w:hAnsi="Times New Roman" w:eastAsia="方正仿宋简体" w:cs="Times New Roman"/>
              </w:rPr>
            </w:pPr>
          </w:p>
        </w:tc>
        <w:tc>
          <w:tcPr>
            <w:tcW w:w="1768" w:type="dxa"/>
            <w:vAlign w:val="center"/>
          </w:tcPr>
          <w:p>
            <w:pPr>
              <w:spacing w:line="360" w:lineRule="exact"/>
              <w:jc w:val="center"/>
              <w:rPr>
                <w:rFonts w:ascii="Times New Roman" w:hAnsi="Times New Roman" w:eastAsia="方正仿宋简体" w:cs="Times New Roman"/>
              </w:rPr>
            </w:pPr>
            <w:r>
              <w:rPr>
                <w:rFonts w:hint="eastAsia" w:ascii="Times New Roman" w:hAnsi="Times New Roman" w:eastAsia="方正仿宋简体" w:cs="Times New Roman"/>
              </w:rPr>
              <w:t>10:49</w:t>
            </w:r>
            <w:r>
              <w:rPr>
                <w:rFonts w:ascii="Times New Roman" w:hAnsi="Times New Roman" w:eastAsia="方正仿宋简体" w:cs="Times New Roman"/>
              </w:rPr>
              <w:t>:00</w:t>
            </w:r>
          </w:p>
        </w:tc>
        <w:tc>
          <w:tcPr>
            <w:tcW w:w="3150" w:type="dxa"/>
            <w:tcBorders>
              <w:top w:val="single" w:color="auto" w:sz="4" w:space="0"/>
            </w:tcBorders>
            <w:vAlign w:val="center"/>
          </w:tcPr>
          <w:p>
            <w:pPr>
              <w:spacing w:line="360" w:lineRule="exact"/>
              <w:jc w:val="center"/>
              <w:rPr>
                <w:rFonts w:ascii="Times New Roman" w:hAnsi="Times New Roman" w:eastAsia="方正仿宋简体" w:cs="Times New Roman"/>
              </w:rPr>
            </w:pPr>
            <w:r>
              <w:rPr>
                <w:rFonts w:ascii="Times New Roman" w:hAnsi="Times New Roman" w:eastAsia="Arial Unicode MS" w:cs="Times New Roman"/>
                <w:sz w:val="24"/>
                <w:szCs w:val="24"/>
              </w:rPr>
              <w:t>Matching of central auction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46" w:type="dxa"/>
            <w:vMerge w:val="continue"/>
            <w:vAlign w:val="center"/>
          </w:tcPr>
          <w:p>
            <w:pPr>
              <w:spacing w:line="360" w:lineRule="exact"/>
              <w:jc w:val="center"/>
              <w:rPr>
                <w:rFonts w:ascii="Times New Roman" w:hAnsi="Times New Roman" w:eastAsia="方正仿宋简体" w:cs="Times New Roman"/>
              </w:rPr>
            </w:pPr>
          </w:p>
        </w:tc>
        <w:tc>
          <w:tcPr>
            <w:tcW w:w="1768" w:type="dxa"/>
            <w:vAlign w:val="center"/>
          </w:tcPr>
          <w:p>
            <w:pPr>
              <w:spacing w:line="360" w:lineRule="exact"/>
              <w:jc w:val="center"/>
              <w:rPr>
                <w:rFonts w:ascii="Times New Roman" w:hAnsi="Times New Roman" w:eastAsia="方正仿宋简体" w:cs="Times New Roman"/>
              </w:rPr>
            </w:pPr>
            <w:r>
              <w:rPr>
                <w:rFonts w:hint="eastAsia" w:ascii="Times New Roman" w:hAnsi="Times New Roman" w:eastAsia="方正仿宋简体" w:cs="Times New Roman"/>
              </w:rPr>
              <w:t>10:50</w:t>
            </w:r>
            <w:r>
              <w:rPr>
                <w:rFonts w:ascii="Times New Roman" w:hAnsi="Times New Roman" w:eastAsia="方正仿宋简体" w:cs="Times New Roman"/>
              </w:rPr>
              <w:t>:00</w:t>
            </w:r>
          </w:p>
        </w:tc>
        <w:tc>
          <w:tcPr>
            <w:tcW w:w="3150" w:type="dxa"/>
            <w:tcBorders>
              <w:top w:val="single" w:color="auto" w:sz="4" w:space="0"/>
            </w:tcBorders>
            <w:vAlign w:val="center"/>
          </w:tcPr>
          <w:p>
            <w:pPr>
              <w:spacing w:line="360" w:lineRule="exact"/>
              <w:jc w:val="center"/>
              <w:rPr>
                <w:rFonts w:ascii="Times New Roman" w:hAnsi="Times New Roman" w:eastAsia="方正仿宋简体" w:cs="Times New Roman"/>
              </w:rPr>
            </w:pPr>
            <w:r>
              <w:rPr>
                <w:rFonts w:ascii="Times New Roman" w:hAnsi="Times New Roman" w:eastAsia="Arial Unicode MS" w:cs="Times New Roman"/>
                <w:sz w:val="24"/>
                <w:szCs w:val="24"/>
              </w:rPr>
              <w:t>Continuous trading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6" w:type="dxa"/>
            <w:vMerge w:val="continue"/>
            <w:vAlign w:val="center"/>
          </w:tcPr>
          <w:p>
            <w:pPr>
              <w:spacing w:line="360" w:lineRule="exact"/>
              <w:jc w:val="center"/>
              <w:rPr>
                <w:rFonts w:ascii="Times New Roman" w:hAnsi="Times New Roman" w:eastAsia="方正仿宋简体" w:cs="Times New Roman"/>
              </w:rPr>
            </w:pPr>
          </w:p>
        </w:tc>
        <w:tc>
          <w:tcPr>
            <w:tcW w:w="1768" w:type="dxa"/>
            <w:vAlign w:val="center"/>
          </w:tcPr>
          <w:p>
            <w:pPr>
              <w:spacing w:line="360" w:lineRule="exact"/>
              <w:jc w:val="center"/>
              <w:rPr>
                <w:rFonts w:ascii="Times New Roman" w:hAnsi="Times New Roman" w:eastAsia="方正仿宋简体" w:cs="Times New Roman"/>
              </w:rPr>
            </w:pPr>
            <w:r>
              <w:rPr>
                <w:rFonts w:ascii="Times New Roman" w:hAnsi="Times New Roman" w:eastAsia="方正仿宋简体" w:cs="Times New Roman"/>
              </w:rPr>
              <w:t>11:</w:t>
            </w:r>
            <w:r>
              <w:rPr>
                <w:rFonts w:hint="eastAsia" w:ascii="Times New Roman" w:hAnsi="Times New Roman" w:eastAsia="方正仿宋简体" w:cs="Times New Roman"/>
              </w:rPr>
              <w:t>3</w:t>
            </w:r>
            <w:r>
              <w:rPr>
                <w:rFonts w:ascii="Times New Roman" w:hAnsi="Times New Roman" w:eastAsia="方正仿宋简体" w:cs="Times New Roman"/>
              </w:rPr>
              <w:t>0:00</w:t>
            </w:r>
          </w:p>
        </w:tc>
        <w:tc>
          <w:tcPr>
            <w:tcW w:w="3150" w:type="dxa"/>
            <w:vAlign w:val="center"/>
          </w:tcPr>
          <w:p>
            <w:pPr>
              <w:spacing w:line="360" w:lineRule="exact"/>
              <w:jc w:val="center"/>
              <w:rPr>
                <w:rFonts w:ascii="Times New Roman" w:hAnsi="Times New Roman" w:eastAsia="方正仿宋简体" w:cs="Times New Roman"/>
              </w:rPr>
            </w:pPr>
            <w:r>
              <w:rPr>
                <w:rFonts w:ascii="Times New Roman" w:hAnsi="Times New Roman" w:eastAsia="Arial Unicode MS" w:cs="Times New Roman"/>
                <w:sz w:val="24"/>
                <w:szCs w:val="24"/>
              </w:rPr>
              <w:t>Market close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6" w:type="dxa"/>
            <w:vMerge w:val="continue"/>
            <w:vAlign w:val="center"/>
          </w:tcPr>
          <w:p>
            <w:pPr>
              <w:spacing w:line="360" w:lineRule="exact"/>
              <w:jc w:val="center"/>
              <w:rPr>
                <w:rFonts w:ascii="Times New Roman" w:hAnsi="Times New Roman" w:eastAsia="方正仿宋简体" w:cs="Times New Roman"/>
              </w:rPr>
            </w:pPr>
          </w:p>
        </w:tc>
        <w:tc>
          <w:tcPr>
            <w:tcW w:w="1768" w:type="dxa"/>
            <w:vAlign w:val="center"/>
          </w:tcPr>
          <w:p>
            <w:pPr>
              <w:spacing w:line="360" w:lineRule="exact"/>
              <w:jc w:val="center"/>
              <w:rPr>
                <w:rFonts w:ascii="Times New Roman" w:hAnsi="Times New Roman" w:eastAsia="方正仿宋简体" w:cs="Times New Roman"/>
              </w:rPr>
            </w:pPr>
            <w:r>
              <w:rPr>
                <w:rFonts w:ascii="Times New Roman" w:hAnsi="Times New Roman" w:eastAsia="方正仿宋简体" w:cs="Times New Roman"/>
              </w:rPr>
              <w:t>11:</w:t>
            </w:r>
            <w:r>
              <w:rPr>
                <w:rFonts w:hint="eastAsia" w:ascii="Times New Roman" w:hAnsi="Times New Roman" w:eastAsia="方正仿宋简体" w:cs="Times New Roman"/>
              </w:rPr>
              <w:t>3</w:t>
            </w:r>
            <w:r>
              <w:rPr>
                <w:rFonts w:ascii="Times New Roman" w:hAnsi="Times New Roman" w:eastAsia="方正仿宋简体" w:cs="Times New Roman"/>
              </w:rPr>
              <w:t>0-12:</w:t>
            </w:r>
            <w:r>
              <w:rPr>
                <w:rFonts w:hint="eastAsia" w:ascii="Times New Roman" w:hAnsi="Times New Roman" w:eastAsia="方正仿宋简体" w:cs="Times New Roman"/>
              </w:rPr>
              <w:t>3</w:t>
            </w:r>
            <w:r>
              <w:rPr>
                <w:rFonts w:ascii="Times New Roman" w:hAnsi="Times New Roman" w:eastAsia="方正仿宋简体" w:cs="Times New Roman"/>
              </w:rPr>
              <w:t>0</w:t>
            </w:r>
          </w:p>
        </w:tc>
        <w:tc>
          <w:tcPr>
            <w:tcW w:w="3150" w:type="dxa"/>
            <w:vAlign w:val="center"/>
          </w:tcPr>
          <w:p>
            <w:pPr>
              <w:spacing w:line="360" w:lineRule="exact"/>
              <w:jc w:val="center"/>
              <w:rPr>
                <w:rFonts w:ascii="Times New Roman" w:hAnsi="Times New Roman" w:eastAsia="方正仿宋简体" w:cs="Times New Roman"/>
              </w:rPr>
            </w:pPr>
            <w:r>
              <w:rPr>
                <w:rFonts w:ascii="Times New Roman" w:hAnsi="Times New Roman" w:eastAsia="方正仿宋简体" w:cs="Times New Roman"/>
              </w:rPr>
              <w:t xml:space="preserve">INE </w:t>
            </w:r>
            <w:r>
              <w:rPr>
                <w:rFonts w:ascii="Times New Roman" w:hAnsi="Times New Roman" w:eastAsia="Arial Unicode MS"/>
                <w:sz w:val="24"/>
                <w:szCs w:val="24"/>
              </w:rPr>
              <w:t>settlemen</w:t>
            </w:r>
            <w:r>
              <w:rPr>
                <w:rFonts w:hint="eastAsia" w:ascii="Times New Roman" w:hAnsi="Times New Roman"/>
                <w:sz w:val="24"/>
                <w:szCs w:val="24"/>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6" w:type="dxa"/>
            <w:vMerge w:val="continue"/>
            <w:vAlign w:val="center"/>
          </w:tcPr>
          <w:p>
            <w:pPr>
              <w:spacing w:line="360" w:lineRule="exact"/>
              <w:jc w:val="center"/>
              <w:rPr>
                <w:rFonts w:ascii="Times New Roman" w:hAnsi="Times New Roman" w:eastAsia="方正仿宋简体" w:cs="Times New Roman"/>
              </w:rPr>
            </w:pPr>
          </w:p>
        </w:tc>
        <w:tc>
          <w:tcPr>
            <w:tcW w:w="1768" w:type="dxa"/>
            <w:vAlign w:val="center"/>
          </w:tcPr>
          <w:p>
            <w:pPr>
              <w:spacing w:line="360" w:lineRule="exact"/>
              <w:jc w:val="center"/>
              <w:rPr>
                <w:rFonts w:ascii="Times New Roman" w:hAnsi="Times New Roman" w:eastAsia="方正仿宋简体" w:cs="Times New Roman"/>
              </w:rPr>
            </w:pPr>
            <w:r>
              <w:rPr>
                <w:rFonts w:ascii="Times New Roman" w:hAnsi="Times New Roman" w:eastAsia="方正仿宋简体" w:cs="Times New Roman"/>
              </w:rPr>
              <w:t>12:</w:t>
            </w:r>
            <w:r>
              <w:rPr>
                <w:rFonts w:hint="eastAsia" w:ascii="Times New Roman" w:hAnsi="Times New Roman" w:eastAsia="方正仿宋简体" w:cs="Times New Roman"/>
              </w:rPr>
              <w:t>3</w:t>
            </w:r>
            <w:r>
              <w:rPr>
                <w:rFonts w:ascii="Times New Roman" w:hAnsi="Times New Roman" w:eastAsia="方正仿宋简体" w:cs="Times New Roman"/>
              </w:rPr>
              <w:t>0-1</w:t>
            </w:r>
            <w:r>
              <w:rPr>
                <w:rFonts w:hint="eastAsia" w:ascii="Times New Roman" w:hAnsi="Times New Roman" w:eastAsia="方正仿宋简体" w:cs="Times New Roman"/>
              </w:rPr>
              <w:t>3</w:t>
            </w:r>
            <w:r>
              <w:rPr>
                <w:rFonts w:ascii="Times New Roman" w:hAnsi="Times New Roman" w:eastAsia="方正仿宋简体" w:cs="Times New Roman"/>
              </w:rPr>
              <w:t>:</w:t>
            </w:r>
            <w:r>
              <w:rPr>
                <w:rFonts w:hint="eastAsia" w:ascii="Times New Roman" w:hAnsi="Times New Roman" w:eastAsia="方正仿宋简体" w:cs="Times New Roman"/>
              </w:rPr>
              <w:t>30</w:t>
            </w:r>
          </w:p>
        </w:tc>
        <w:tc>
          <w:tcPr>
            <w:tcW w:w="3150" w:type="dxa"/>
            <w:vAlign w:val="center"/>
          </w:tcPr>
          <w:p>
            <w:pPr>
              <w:spacing w:line="360" w:lineRule="exact"/>
              <w:jc w:val="center"/>
              <w:rPr>
                <w:rFonts w:ascii="Times New Roman" w:hAnsi="Times New Roman" w:eastAsia="方正仿宋简体" w:cs="Times New Roman"/>
              </w:rPr>
            </w:pPr>
            <w:r>
              <w:rPr>
                <w:rFonts w:ascii="Times New Roman" w:hAnsi="Times New Roman" w:eastAsia="Arial Unicode MS"/>
                <w:sz w:val="24"/>
                <w:szCs w:val="24"/>
              </w:rPr>
              <w:t>Members settlement，download settlement data and check settlement results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46" w:type="dxa"/>
            <w:vMerge w:val="continue"/>
            <w:vAlign w:val="center"/>
          </w:tcPr>
          <w:p>
            <w:pPr>
              <w:spacing w:line="360" w:lineRule="exact"/>
              <w:jc w:val="center"/>
              <w:rPr>
                <w:rFonts w:ascii="Times New Roman" w:hAnsi="Times New Roman" w:eastAsia="方正仿宋简体" w:cs="Times New Roman"/>
              </w:rPr>
            </w:pPr>
          </w:p>
        </w:tc>
        <w:tc>
          <w:tcPr>
            <w:tcW w:w="1768" w:type="dxa"/>
            <w:vAlign w:val="center"/>
          </w:tcPr>
          <w:p>
            <w:pPr>
              <w:spacing w:line="360" w:lineRule="exact"/>
              <w:jc w:val="center"/>
              <w:rPr>
                <w:rFonts w:ascii="Times New Roman" w:hAnsi="Times New Roman" w:eastAsia="方正仿宋简体" w:cs="Times New Roman"/>
              </w:rPr>
            </w:pPr>
            <w:r>
              <w:rPr>
                <w:rFonts w:ascii="Times New Roman" w:hAnsi="Times New Roman" w:eastAsia="方正仿宋简体"/>
                <w:sz w:val="24"/>
                <w:szCs w:val="24"/>
              </w:rPr>
              <w:t>Before</w:t>
            </w:r>
            <w:r>
              <w:rPr>
                <w:rFonts w:ascii="Times New Roman" w:hAnsi="Times New Roman" w:eastAsia="方正仿宋简体" w:cs="Times New Roman"/>
              </w:rPr>
              <w:t xml:space="preserve"> 1</w:t>
            </w:r>
            <w:r>
              <w:rPr>
                <w:rFonts w:hint="eastAsia" w:ascii="Times New Roman" w:hAnsi="Times New Roman" w:eastAsia="方正仿宋简体" w:cs="Times New Roman"/>
              </w:rPr>
              <w:t>3</w:t>
            </w:r>
            <w:r>
              <w:rPr>
                <w:rFonts w:ascii="Times New Roman" w:hAnsi="Times New Roman" w:eastAsia="方正仿宋简体" w:cs="Times New Roman"/>
              </w:rPr>
              <w:t>:</w:t>
            </w:r>
            <w:r>
              <w:rPr>
                <w:rFonts w:hint="eastAsia" w:ascii="Times New Roman" w:hAnsi="Times New Roman" w:eastAsia="方正仿宋简体" w:cs="Times New Roman"/>
              </w:rPr>
              <w:t>30</w:t>
            </w:r>
          </w:p>
        </w:tc>
        <w:tc>
          <w:tcPr>
            <w:tcW w:w="3150" w:type="dxa"/>
            <w:vAlign w:val="center"/>
          </w:tcPr>
          <w:p>
            <w:pPr>
              <w:spacing w:line="360" w:lineRule="exact"/>
              <w:jc w:val="center"/>
              <w:rPr>
                <w:rFonts w:ascii="Times New Roman" w:hAnsi="Times New Roman" w:eastAsia="方正仿宋简体" w:cs="Times New Roman"/>
              </w:rPr>
            </w:pPr>
            <w:r>
              <w:rPr>
                <w:rFonts w:ascii="Times New Roman" w:hAnsi="Times New Roman" w:eastAsia="Arial Unicode MS"/>
                <w:sz w:val="24"/>
                <w:szCs w:val="24"/>
              </w:rPr>
              <w:t>Members submit data to CFMMC</w:t>
            </w:r>
          </w:p>
        </w:tc>
      </w:tr>
    </w:tbl>
    <w:p>
      <w:pPr>
        <w:pStyle w:val="10"/>
        <w:ind w:firstLine="600"/>
        <w:rPr>
          <w:rFonts w:ascii="Times New Roman" w:hAnsi="Times New Roman" w:eastAsia="Arial Unicode MS" w:cs="Times New Roman"/>
          <w:sz w:val="30"/>
          <w:szCs w:val="30"/>
        </w:rPr>
      </w:pPr>
      <w:r>
        <w:rPr>
          <w:rFonts w:hint="eastAsia" w:ascii="Times New Roman" w:hAnsi="Times New Roman" w:eastAsia="Arial Unicode MS" w:cs="Times New Roman"/>
          <w:sz w:val="30"/>
          <w:szCs w:val="30"/>
        </w:rPr>
        <w:t>T</w:t>
      </w:r>
      <w:r>
        <w:rPr>
          <w:rFonts w:ascii="Times New Roman" w:hAnsi="Times New Roman" w:eastAsia="Arial Unicode MS" w:cs="Times New Roman"/>
          <w:sz w:val="30"/>
          <w:szCs w:val="30"/>
        </w:rPr>
        <w:t>he rehearsal on April 11, 2026 (Saturday) simulates the trading of April</w:t>
      </w:r>
      <w:r>
        <w:rPr>
          <w:rFonts w:hint="eastAsia" w:ascii="Times New Roman" w:hAnsi="Times New Roman" w:cs="Times New Roman"/>
          <w:sz w:val="28"/>
          <w:szCs w:val="28"/>
        </w:rPr>
        <w:t xml:space="preserve"> </w:t>
      </w:r>
      <w:r>
        <w:rPr>
          <w:rFonts w:ascii="Times New Roman" w:hAnsi="Times New Roman" w:cs="Times New Roman"/>
          <w:sz w:val="28"/>
          <w:szCs w:val="28"/>
        </w:rPr>
        <w:t>10</w:t>
      </w:r>
      <w:r>
        <w:rPr>
          <w:rFonts w:ascii="Times New Roman" w:hAnsi="Times New Roman" w:eastAsia="Arial Unicode MS" w:cs="Times New Roman"/>
          <w:sz w:val="30"/>
          <w:szCs w:val="30"/>
        </w:rPr>
        <w:t>, 202</w:t>
      </w:r>
      <w:r>
        <w:rPr>
          <w:rFonts w:hint="eastAsia" w:ascii="Times New Roman" w:hAnsi="Times New Roman" w:cs="Times New Roman"/>
          <w:sz w:val="30"/>
          <w:szCs w:val="30"/>
        </w:rPr>
        <w:t>6</w:t>
      </w:r>
      <w:r>
        <w:rPr>
          <w:rFonts w:ascii="Times New Roman" w:hAnsi="Times New Roman" w:eastAsia="Arial Unicode MS" w:cs="Times New Roman"/>
          <w:sz w:val="30"/>
          <w:szCs w:val="30"/>
        </w:rPr>
        <w:t xml:space="preserve"> (</w:t>
      </w:r>
      <w:r>
        <w:rPr>
          <w:rFonts w:hint="eastAsia" w:ascii="Times New Roman" w:hAnsi="Times New Roman" w:cs="Times New Roman"/>
          <w:sz w:val="30"/>
          <w:szCs w:val="30"/>
        </w:rPr>
        <w:t>Friday</w:t>
      </w:r>
      <w:r>
        <w:rPr>
          <w:rFonts w:ascii="Times New Roman" w:hAnsi="Times New Roman" w:eastAsia="Arial Unicode MS" w:cs="Times New Roman"/>
          <w:sz w:val="30"/>
          <w:szCs w:val="30"/>
        </w:rPr>
        <w:t>) using the data after the settlement of April</w:t>
      </w:r>
      <w:r>
        <w:rPr>
          <w:rFonts w:hint="eastAsia" w:ascii="Times New Roman" w:hAnsi="Times New Roman" w:cs="Times New Roman"/>
          <w:sz w:val="28"/>
          <w:szCs w:val="28"/>
        </w:rPr>
        <w:t xml:space="preserve"> </w:t>
      </w:r>
      <w:r>
        <w:rPr>
          <w:rFonts w:ascii="Times New Roman" w:hAnsi="Times New Roman" w:cs="Times New Roman"/>
          <w:sz w:val="28"/>
          <w:szCs w:val="28"/>
        </w:rPr>
        <w:t>9</w:t>
      </w:r>
      <w:r>
        <w:rPr>
          <w:rFonts w:hint="eastAsia" w:ascii="Times New Roman" w:hAnsi="Times New Roman" w:eastAsia="Arial Unicode MS" w:cs="Times New Roman"/>
          <w:sz w:val="30"/>
          <w:szCs w:val="30"/>
        </w:rPr>
        <w:t>,</w:t>
      </w:r>
      <w:r>
        <w:rPr>
          <w:rFonts w:ascii="Times New Roman" w:hAnsi="Times New Roman" w:eastAsia="Arial Unicode MS" w:cs="Times New Roman"/>
          <w:sz w:val="30"/>
          <w:szCs w:val="30"/>
        </w:rPr>
        <w:t xml:space="preserve"> 202</w:t>
      </w:r>
      <w:r>
        <w:rPr>
          <w:rFonts w:hint="eastAsia" w:ascii="Times New Roman" w:hAnsi="Times New Roman" w:cs="Times New Roman"/>
          <w:sz w:val="30"/>
          <w:szCs w:val="30"/>
        </w:rPr>
        <w:t>6</w:t>
      </w:r>
      <w:r>
        <w:rPr>
          <w:rFonts w:ascii="Times New Roman" w:hAnsi="Times New Roman" w:eastAsia="Arial Unicode MS" w:cs="Times New Roman"/>
          <w:sz w:val="30"/>
          <w:szCs w:val="30"/>
        </w:rPr>
        <w:t xml:space="preserve"> (</w:t>
      </w:r>
      <w:r>
        <w:rPr>
          <w:rFonts w:hint="eastAsia" w:ascii="Times New Roman" w:hAnsi="Times New Roman" w:cs="Times New Roman"/>
          <w:sz w:val="30"/>
          <w:szCs w:val="30"/>
        </w:rPr>
        <w:t>Thursday</w:t>
      </w:r>
      <w:r>
        <w:rPr>
          <w:rFonts w:ascii="Times New Roman" w:hAnsi="Times New Roman" w:eastAsia="Arial Unicode MS" w:cs="Times New Roman"/>
          <w:sz w:val="30"/>
          <w:szCs w:val="30"/>
        </w:rPr>
        <w:t>).</w:t>
      </w:r>
    </w:p>
    <w:p>
      <w:pPr>
        <w:pStyle w:val="10"/>
        <w:widowControl/>
        <w:numPr>
          <w:ilvl w:val="2"/>
          <w:numId w:val="1"/>
        </w:numPr>
        <w:spacing w:line="600" w:lineRule="exact"/>
        <w:ind w:left="0" w:firstLine="600"/>
        <w:rPr>
          <w:rFonts w:ascii="Times New Roman" w:hAnsi="Times New Roman" w:eastAsia="方正大标宋简体" w:cs="Times New Roman"/>
          <w:kern w:val="36"/>
          <w:sz w:val="30"/>
          <w:szCs w:val="30"/>
        </w:rPr>
      </w:pPr>
      <w:r>
        <w:rPr>
          <w:rFonts w:hint="eastAsia" w:ascii="Times New Roman" w:hAnsi="Times New Roman" w:eastAsia="方正大标宋简体" w:cs="Times New Roman"/>
          <w:kern w:val="36"/>
          <w:sz w:val="30"/>
          <w:szCs w:val="30"/>
        </w:rPr>
        <w:t>T</w:t>
      </w:r>
      <w:r>
        <w:rPr>
          <w:rFonts w:ascii="Times New Roman" w:hAnsi="Times New Roman" w:eastAsia="Arial Unicode MS" w:cs="Times New Roman"/>
          <w:sz w:val="30"/>
          <w:szCs w:val="30"/>
        </w:rPr>
        <w:t>he rehearsal schedule for April 18, 2026 (Saturday)</w:t>
      </w:r>
    </w:p>
    <w:tbl>
      <w:tblPr>
        <w:tblStyle w:val="6"/>
        <w:tblW w:w="69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6"/>
        <w:gridCol w:w="1768"/>
        <w:gridCol w:w="3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6" w:type="dxa"/>
            <w:shd w:val="clear" w:color="auto" w:fill="D9D9D9"/>
            <w:vAlign w:val="center"/>
          </w:tcPr>
          <w:p>
            <w:pPr>
              <w:spacing w:line="360" w:lineRule="exact"/>
              <w:jc w:val="center"/>
              <w:rPr>
                <w:rFonts w:ascii="Times New Roman" w:hAnsi="Times New Roman" w:eastAsia="方正仿宋简体" w:cs="方正仿宋简体"/>
              </w:rPr>
            </w:pPr>
          </w:p>
        </w:tc>
        <w:tc>
          <w:tcPr>
            <w:tcW w:w="1768" w:type="dxa"/>
            <w:shd w:val="clear" w:color="auto" w:fill="D9D9D9"/>
            <w:vAlign w:val="center"/>
          </w:tcPr>
          <w:p>
            <w:pPr>
              <w:spacing w:line="360" w:lineRule="exact"/>
              <w:jc w:val="center"/>
              <w:rPr>
                <w:rFonts w:ascii="Times New Roman" w:hAnsi="Times New Roman" w:eastAsia="方正仿宋简体" w:cs="方正仿宋简体"/>
              </w:rPr>
            </w:pPr>
            <w:r>
              <w:rPr>
                <w:rFonts w:hint="eastAsia" w:ascii="Times New Roman" w:hAnsi="Times New Roman" w:eastAsia="方正仿宋简体" w:cs="方正仿宋简体"/>
              </w:rPr>
              <w:t>T</w:t>
            </w:r>
            <w:r>
              <w:rPr>
                <w:rFonts w:ascii="Times New Roman" w:hAnsi="Times New Roman" w:eastAsia="方正仿宋简体" w:cs="方正仿宋简体"/>
              </w:rPr>
              <w:t>ime</w:t>
            </w:r>
          </w:p>
        </w:tc>
        <w:tc>
          <w:tcPr>
            <w:tcW w:w="3150" w:type="dxa"/>
            <w:tcBorders>
              <w:bottom w:val="single" w:color="auto" w:sz="4" w:space="0"/>
            </w:tcBorders>
            <w:shd w:val="clear" w:color="auto" w:fill="D9D9D9"/>
            <w:vAlign w:val="center"/>
          </w:tcPr>
          <w:p>
            <w:pPr>
              <w:spacing w:line="360" w:lineRule="exact"/>
              <w:ind w:firstLine="6" w:firstLineChars="3"/>
              <w:jc w:val="center"/>
              <w:rPr>
                <w:rFonts w:ascii="Times New Roman" w:hAnsi="Times New Roman" w:eastAsia="方正仿宋简体" w:cs="方正仿宋简体"/>
              </w:rPr>
            </w:pPr>
            <w:r>
              <w:rPr>
                <w:rFonts w:hint="eastAsia" w:ascii="Times New Roman" w:hAnsi="Times New Roman" w:eastAsia="方正仿宋简体" w:cs="方正仿宋简体"/>
              </w:rPr>
              <w:t xml:space="preserve"> C</w:t>
            </w:r>
            <w:r>
              <w:rPr>
                <w:rFonts w:ascii="Times New Roman" w:hAnsi="Times New Roman" w:eastAsia="方正仿宋简体" w:cs="方正仿宋简体"/>
              </w:rPr>
              <w:t>ontent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6" w:type="dxa"/>
            <w:vMerge w:val="restart"/>
            <w:vAlign w:val="center"/>
          </w:tcPr>
          <w:p>
            <w:pPr>
              <w:spacing w:line="360" w:lineRule="exact"/>
              <w:jc w:val="center"/>
              <w:rPr>
                <w:rFonts w:ascii="Times New Roman" w:hAnsi="Times New Roman" w:eastAsia="方正仿宋简体"/>
                <w:sz w:val="24"/>
                <w:szCs w:val="24"/>
              </w:rPr>
            </w:pPr>
            <w:r>
              <w:rPr>
                <w:rFonts w:ascii="Times New Roman" w:hAnsi="Times New Roman" w:eastAsia="方正仿宋简体"/>
                <w:sz w:val="24"/>
                <w:szCs w:val="24"/>
              </w:rPr>
              <w:t>Night trading session</w:t>
            </w:r>
          </w:p>
        </w:tc>
        <w:tc>
          <w:tcPr>
            <w:tcW w:w="1768" w:type="dxa"/>
            <w:vAlign w:val="center"/>
          </w:tcPr>
          <w:p>
            <w:pPr>
              <w:spacing w:line="360" w:lineRule="exact"/>
              <w:jc w:val="center"/>
              <w:rPr>
                <w:rFonts w:ascii="Times New Roman" w:hAnsi="Times New Roman" w:eastAsia="方正仿宋简体" w:cs="Times New Roman"/>
              </w:rPr>
            </w:pPr>
            <w:r>
              <w:rPr>
                <w:rFonts w:ascii="Times New Roman" w:hAnsi="Times New Roman" w:eastAsia="方正仿宋简体" w:cs="Times New Roman"/>
              </w:rPr>
              <w:t>08:55:00</w:t>
            </w:r>
          </w:p>
        </w:tc>
        <w:tc>
          <w:tcPr>
            <w:tcW w:w="3150" w:type="dxa"/>
            <w:tcBorders>
              <w:bottom w:val="single" w:color="auto" w:sz="4" w:space="0"/>
            </w:tcBorders>
            <w:vAlign w:val="center"/>
          </w:tcPr>
          <w:p>
            <w:pPr>
              <w:spacing w:line="360" w:lineRule="exact"/>
              <w:jc w:val="center"/>
              <w:rPr>
                <w:rFonts w:ascii="Times New Roman" w:hAnsi="Times New Roman" w:eastAsia="方正仿宋简体" w:cs="Times New Roman"/>
              </w:rPr>
            </w:pPr>
            <w:r>
              <w:rPr>
                <w:rFonts w:ascii="Times New Roman" w:hAnsi="Times New Roman" w:eastAsia="Arial Unicode MS" w:cs="Times New Roman"/>
                <w:sz w:val="24"/>
                <w:szCs w:val="24"/>
              </w:rPr>
              <w:t>The beginning of central auction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6" w:type="dxa"/>
            <w:vMerge w:val="continue"/>
            <w:vAlign w:val="center"/>
          </w:tcPr>
          <w:p>
            <w:pPr>
              <w:spacing w:line="360" w:lineRule="exact"/>
              <w:jc w:val="center"/>
              <w:rPr>
                <w:rFonts w:ascii="Times New Roman" w:hAnsi="Times New Roman" w:eastAsia="方正仿宋简体" w:cs="Times New Roman"/>
              </w:rPr>
            </w:pPr>
          </w:p>
        </w:tc>
        <w:tc>
          <w:tcPr>
            <w:tcW w:w="1768" w:type="dxa"/>
            <w:vAlign w:val="center"/>
          </w:tcPr>
          <w:p>
            <w:pPr>
              <w:spacing w:line="360" w:lineRule="exact"/>
              <w:jc w:val="center"/>
              <w:rPr>
                <w:rFonts w:ascii="Times New Roman" w:hAnsi="Times New Roman" w:eastAsia="方正仿宋简体" w:cs="Times New Roman"/>
              </w:rPr>
            </w:pPr>
            <w:r>
              <w:rPr>
                <w:rFonts w:ascii="Times New Roman" w:hAnsi="Times New Roman" w:eastAsia="方正仿宋简体" w:cs="Times New Roman"/>
              </w:rPr>
              <w:t>08:59:00</w:t>
            </w:r>
          </w:p>
        </w:tc>
        <w:tc>
          <w:tcPr>
            <w:tcW w:w="3150" w:type="dxa"/>
            <w:tcBorders>
              <w:bottom w:val="single" w:color="auto" w:sz="4" w:space="0"/>
            </w:tcBorders>
            <w:vAlign w:val="center"/>
          </w:tcPr>
          <w:p>
            <w:pPr>
              <w:spacing w:line="360" w:lineRule="exact"/>
              <w:jc w:val="center"/>
              <w:rPr>
                <w:rFonts w:ascii="Times New Roman" w:hAnsi="Times New Roman" w:eastAsia="方正仿宋简体" w:cs="Times New Roman"/>
              </w:rPr>
            </w:pPr>
            <w:r>
              <w:rPr>
                <w:rFonts w:ascii="Times New Roman" w:hAnsi="Times New Roman" w:eastAsia="Arial Unicode MS" w:cs="Times New Roman"/>
                <w:sz w:val="24"/>
                <w:szCs w:val="24"/>
              </w:rPr>
              <w:t>Matching of central auction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46" w:type="dxa"/>
            <w:vMerge w:val="continue"/>
            <w:vAlign w:val="center"/>
          </w:tcPr>
          <w:p>
            <w:pPr>
              <w:spacing w:line="360" w:lineRule="exact"/>
              <w:jc w:val="center"/>
              <w:rPr>
                <w:rFonts w:ascii="Times New Roman" w:hAnsi="Times New Roman" w:eastAsia="方正仿宋简体" w:cs="Times New Roman"/>
              </w:rPr>
            </w:pPr>
          </w:p>
        </w:tc>
        <w:tc>
          <w:tcPr>
            <w:tcW w:w="1768" w:type="dxa"/>
            <w:vAlign w:val="center"/>
          </w:tcPr>
          <w:p>
            <w:pPr>
              <w:spacing w:line="360" w:lineRule="exact"/>
              <w:jc w:val="center"/>
              <w:rPr>
                <w:rFonts w:ascii="Times New Roman" w:hAnsi="Times New Roman" w:eastAsia="方正仿宋简体" w:cs="Times New Roman"/>
              </w:rPr>
            </w:pPr>
            <w:r>
              <w:rPr>
                <w:rFonts w:ascii="Times New Roman" w:hAnsi="Times New Roman" w:eastAsia="方正仿宋简体" w:cs="Times New Roman"/>
              </w:rPr>
              <w:t>09:00:00</w:t>
            </w:r>
          </w:p>
        </w:tc>
        <w:tc>
          <w:tcPr>
            <w:tcW w:w="3150" w:type="dxa"/>
            <w:tcBorders>
              <w:top w:val="single" w:color="auto" w:sz="4" w:space="0"/>
            </w:tcBorders>
            <w:vAlign w:val="center"/>
          </w:tcPr>
          <w:p>
            <w:pPr>
              <w:spacing w:line="360" w:lineRule="exact"/>
              <w:jc w:val="center"/>
              <w:rPr>
                <w:rFonts w:ascii="Times New Roman" w:hAnsi="Times New Roman" w:eastAsia="方正仿宋简体" w:cs="Times New Roman"/>
              </w:rPr>
            </w:pPr>
            <w:r>
              <w:rPr>
                <w:rFonts w:ascii="Times New Roman" w:hAnsi="Times New Roman" w:eastAsia="Arial Unicode MS" w:cs="Times New Roman"/>
                <w:sz w:val="24"/>
                <w:szCs w:val="24"/>
              </w:rPr>
              <w:t>Continuous trading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6" w:type="dxa"/>
            <w:vMerge w:val="continue"/>
            <w:vAlign w:val="center"/>
          </w:tcPr>
          <w:p>
            <w:pPr>
              <w:spacing w:line="360" w:lineRule="exact"/>
              <w:jc w:val="center"/>
              <w:rPr>
                <w:rFonts w:ascii="Times New Roman" w:hAnsi="Times New Roman" w:eastAsia="方正仿宋简体" w:cs="Times New Roman"/>
              </w:rPr>
            </w:pPr>
          </w:p>
        </w:tc>
        <w:tc>
          <w:tcPr>
            <w:tcW w:w="1768" w:type="dxa"/>
            <w:vAlign w:val="center"/>
          </w:tcPr>
          <w:p>
            <w:pPr>
              <w:spacing w:line="360" w:lineRule="exact"/>
              <w:jc w:val="center"/>
              <w:rPr>
                <w:rFonts w:ascii="Times New Roman" w:hAnsi="Times New Roman" w:eastAsia="方正仿宋简体" w:cs="Times New Roman"/>
              </w:rPr>
            </w:pPr>
            <w:r>
              <w:rPr>
                <w:rFonts w:hint="eastAsia" w:ascii="Times New Roman" w:hAnsi="Times New Roman" w:eastAsia="方正仿宋简体" w:cs="Times New Roman"/>
              </w:rPr>
              <w:t>10:30</w:t>
            </w:r>
            <w:r>
              <w:rPr>
                <w:rFonts w:ascii="Times New Roman" w:hAnsi="Times New Roman" w:eastAsia="方正仿宋简体" w:cs="Times New Roman"/>
              </w:rPr>
              <w:t>:00</w:t>
            </w:r>
          </w:p>
        </w:tc>
        <w:tc>
          <w:tcPr>
            <w:tcW w:w="3150" w:type="dxa"/>
            <w:tcBorders>
              <w:top w:val="single" w:color="auto" w:sz="4" w:space="0"/>
            </w:tcBorders>
            <w:vAlign w:val="center"/>
          </w:tcPr>
          <w:p>
            <w:pPr>
              <w:spacing w:line="360" w:lineRule="exact"/>
              <w:jc w:val="center"/>
              <w:rPr>
                <w:rFonts w:ascii="Times New Roman" w:hAnsi="Times New Roman" w:eastAsia="方正仿宋简体" w:cs="Times New Roman"/>
              </w:rPr>
            </w:pPr>
            <w:r>
              <w:rPr>
                <w:rFonts w:ascii="Times New Roman" w:hAnsi="Times New Roman" w:eastAsia="方正仿宋简体"/>
                <w:sz w:val="24"/>
                <w:szCs w:val="24"/>
              </w:rPr>
              <w:t>Continuous trading pause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6" w:type="dxa"/>
            <w:vMerge w:val="restart"/>
            <w:vAlign w:val="center"/>
          </w:tcPr>
          <w:p>
            <w:pPr>
              <w:spacing w:line="360" w:lineRule="exact"/>
              <w:jc w:val="center"/>
              <w:rPr>
                <w:rFonts w:ascii="Times New Roman" w:hAnsi="Times New Roman" w:eastAsia="方正仿宋简体" w:cs="Times New Roman"/>
              </w:rPr>
            </w:pPr>
            <w:r>
              <w:rPr>
                <w:rFonts w:ascii="Times New Roman" w:hAnsi="Times New Roman" w:eastAsia="方正仿宋简体"/>
                <w:sz w:val="24"/>
                <w:szCs w:val="24"/>
              </w:rPr>
              <w:t>Day trading session</w:t>
            </w:r>
          </w:p>
        </w:tc>
        <w:tc>
          <w:tcPr>
            <w:tcW w:w="1768" w:type="dxa"/>
            <w:vAlign w:val="center"/>
          </w:tcPr>
          <w:p>
            <w:pPr>
              <w:spacing w:line="360" w:lineRule="exact"/>
              <w:jc w:val="center"/>
              <w:rPr>
                <w:rFonts w:ascii="Times New Roman" w:hAnsi="Times New Roman" w:eastAsia="方正仿宋简体" w:cs="Times New Roman"/>
              </w:rPr>
            </w:pPr>
            <w:r>
              <w:rPr>
                <w:rFonts w:hint="eastAsia" w:ascii="Times New Roman" w:hAnsi="Times New Roman" w:eastAsia="方正仿宋简体" w:cs="Times New Roman"/>
              </w:rPr>
              <w:t>10:45</w:t>
            </w:r>
            <w:r>
              <w:rPr>
                <w:rFonts w:ascii="Times New Roman" w:hAnsi="Times New Roman" w:eastAsia="方正仿宋简体" w:cs="Times New Roman"/>
              </w:rPr>
              <w:t>:00</w:t>
            </w:r>
          </w:p>
        </w:tc>
        <w:tc>
          <w:tcPr>
            <w:tcW w:w="3150" w:type="dxa"/>
            <w:tcBorders>
              <w:top w:val="single" w:color="auto" w:sz="4" w:space="0"/>
            </w:tcBorders>
            <w:vAlign w:val="center"/>
          </w:tcPr>
          <w:p>
            <w:pPr>
              <w:spacing w:line="360" w:lineRule="exact"/>
              <w:jc w:val="center"/>
              <w:rPr>
                <w:rFonts w:ascii="Times New Roman" w:hAnsi="Times New Roman" w:eastAsia="方正仿宋简体" w:cs="Times New Roman"/>
              </w:rPr>
            </w:pPr>
            <w:r>
              <w:rPr>
                <w:rFonts w:ascii="Times New Roman" w:hAnsi="Times New Roman" w:eastAsia="Arial Unicode MS" w:cs="Times New Roman"/>
                <w:sz w:val="24"/>
                <w:szCs w:val="24"/>
              </w:rPr>
              <w:t>The beginning of central auction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6" w:type="dxa"/>
            <w:vMerge w:val="continue"/>
            <w:vAlign w:val="center"/>
          </w:tcPr>
          <w:p>
            <w:pPr>
              <w:spacing w:line="360" w:lineRule="exact"/>
              <w:jc w:val="center"/>
              <w:rPr>
                <w:rFonts w:ascii="Times New Roman" w:hAnsi="Times New Roman" w:eastAsia="方正仿宋简体" w:cs="Times New Roman"/>
              </w:rPr>
            </w:pPr>
          </w:p>
        </w:tc>
        <w:tc>
          <w:tcPr>
            <w:tcW w:w="1768" w:type="dxa"/>
            <w:vAlign w:val="center"/>
          </w:tcPr>
          <w:p>
            <w:pPr>
              <w:spacing w:line="360" w:lineRule="exact"/>
              <w:jc w:val="center"/>
              <w:rPr>
                <w:rFonts w:ascii="Times New Roman" w:hAnsi="Times New Roman" w:eastAsia="方正仿宋简体" w:cs="Times New Roman"/>
              </w:rPr>
            </w:pPr>
            <w:r>
              <w:rPr>
                <w:rFonts w:hint="eastAsia" w:ascii="Times New Roman" w:hAnsi="Times New Roman" w:eastAsia="方正仿宋简体" w:cs="Times New Roman"/>
              </w:rPr>
              <w:t>10:49</w:t>
            </w:r>
            <w:r>
              <w:rPr>
                <w:rFonts w:ascii="Times New Roman" w:hAnsi="Times New Roman" w:eastAsia="方正仿宋简体" w:cs="Times New Roman"/>
              </w:rPr>
              <w:t>:00</w:t>
            </w:r>
          </w:p>
        </w:tc>
        <w:tc>
          <w:tcPr>
            <w:tcW w:w="3150" w:type="dxa"/>
            <w:tcBorders>
              <w:top w:val="single" w:color="auto" w:sz="4" w:space="0"/>
            </w:tcBorders>
            <w:vAlign w:val="center"/>
          </w:tcPr>
          <w:p>
            <w:pPr>
              <w:spacing w:line="360" w:lineRule="exact"/>
              <w:jc w:val="center"/>
              <w:rPr>
                <w:rFonts w:ascii="Times New Roman" w:hAnsi="Times New Roman" w:eastAsia="方正仿宋简体" w:cs="Times New Roman"/>
              </w:rPr>
            </w:pPr>
            <w:r>
              <w:rPr>
                <w:rFonts w:ascii="Times New Roman" w:hAnsi="Times New Roman" w:eastAsia="Arial Unicode MS" w:cs="Times New Roman"/>
                <w:sz w:val="24"/>
                <w:szCs w:val="24"/>
              </w:rPr>
              <w:t>Matching of central auction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46" w:type="dxa"/>
            <w:vMerge w:val="continue"/>
            <w:vAlign w:val="center"/>
          </w:tcPr>
          <w:p>
            <w:pPr>
              <w:spacing w:line="360" w:lineRule="exact"/>
              <w:jc w:val="center"/>
              <w:rPr>
                <w:rFonts w:ascii="Times New Roman" w:hAnsi="Times New Roman" w:eastAsia="方正仿宋简体" w:cs="Times New Roman"/>
              </w:rPr>
            </w:pPr>
          </w:p>
        </w:tc>
        <w:tc>
          <w:tcPr>
            <w:tcW w:w="1768" w:type="dxa"/>
            <w:vAlign w:val="center"/>
          </w:tcPr>
          <w:p>
            <w:pPr>
              <w:spacing w:line="360" w:lineRule="exact"/>
              <w:jc w:val="center"/>
              <w:rPr>
                <w:rFonts w:ascii="Times New Roman" w:hAnsi="Times New Roman" w:eastAsia="方正仿宋简体" w:cs="Times New Roman"/>
              </w:rPr>
            </w:pPr>
            <w:r>
              <w:rPr>
                <w:rFonts w:hint="eastAsia" w:ascii="Times New Roman" w:hAnsi="Times New Roman" w:eastAsia="方正仿宋简体" w:cs="Times New Roman"/>
              </w:rPr>
              <w:t>10:50</w:t>
            </w:r>
            <w:r>
              <w:rPr>
                <w:rFonts w:ascii="Times New Roman" w:hAnsi="Times New Roman" w:eastAsia="方正仿宋简体" w:cs="Times New Roman"/>
              </w:rPr>
              <w:t>:00</w:t>
            </w:r>
          </w:p>
        </w:tc>
        <w:tc>
          <w:tcPr>
            <w:tcW w:w="3150" w:type="dxa"/>
            <w:tcBorders>
              <w:top w:val="single" w:color="auto" w:sz="4" w:space="0"/>
            </w:tcBorders>
            <w:vAlign w:val="center"/>
          </w:tcPr>
          <w:p>
            <w:pPr>
              <w:spacing w:line="360" w:lineRule="exact"/>
              <w:jc w:val="center"/>
              <w:rPr>
                <w:rFonts w:ascii="Times New Roman" w:hAnsi="Times New Roman" w:eastAsia="方正仿宋简体" w:cs="Times New Roman"/>
              </w:rPr>
            </w:pPr>
            <w:r>
              <w:rPr>
                <w:rFonts w:ascii="Times New Roman" w:hAnsi="Times New Roman" w:eastAsia="Arial Unicode MS" w:cs="Times New Roman"/>
                <w:sz w:val="24"/>
                <w:szCs w:val="24"/>
              </w:rPr>
              <w:t>Continuous trading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6" w:type="dxa"/>
            <w:vMerge w:val="continue"/>
            <w:vAlign w:val="center"/>
          </w:tcPr>
          <w:p>
            <w:pPr>
              <w:spacing w:line="360" w:lineRule="exact"/>
              <w:jc w:val="center"/>
              <w:rPr>
                <w:rFonts w:ascii="Times New Roman" w:hAnsi="Times New Roman" w:eastAsia="方正仿宋简体" w:cs="Times New Roman"/>
              </w:rPr>
            </w:pPr>
          </w:p>
        </w:tc>
        <w:tc>
          <w:tcPr>
            <w:tcW w:w="1768" w:type="dxa"/>
            <w:vAlign w:val="center"/>
          </w:tcPr>
          <w:p>
            <w:pPr>
              <w:spacing w:line="360" w:lineRule="exact"/>
              <w:jc w:val="center"/>
              <w:rPr>
                <w:rFonts w:ascii="Times New Roman" w:hAnsi="Times New Roman" w:eastAsia="方正仿宋简体" w:cs="Times New Roman"/>
              </w:rPr>
            </w:pPr>
            <w:r>
              <w:rPr>
                <w:rFonts w:ascii="Times New Roman" w:hAnsi="Times New Roman" w:eastAsia="方正仿宋简体" w:cs="Times New Roman"/>
              </w:rPr>
              <w:t>11:</w:t>
            </w:r>
            <w:r>
              <w:rPr>
                <w:rFonts w:hint="eastAsia" w:ascii="Times New Roman" w:hAnsi="Times New Roman" w:eastAsia="方正仿宋简体" w:cs="Times New Roman"/>
              </w:rPr>
              <w:t>3</w:t>
            </w:r>
            <w:r>
              <w:rPr>
                <w:rFonts w:ascii="Times New Roman" w:hAnsi="Times New Roman" w:eastAsia="方正仿宋简体" w:cs="Times New Roman"/>
              </w:rPr>
              <w:t>0:00</w:t>
            </w:r>
          </w:p>
        </w:tc>
        <w:tc>
          <w:tcPr>
            <w:tcW w:w="3150" w:type="dxa"/>
            <w:vAlign w:val="center"/>
          </w:tcPr>
          <w:p>
            <w:pPr>
              <w:spacing w:line="360" w:lineRule="exact"/>
              <w:jc w:val="center"/>
              <w:rPr>
                <w:rFonts w:ascii="Times New Roman" w:hAnsi="Times New Roman" w:eastAsia="方正仿宋简体" w:cs="Times New Roman"/>
              </w:rPr>
            </w:pPr>
            <w:r>
              <w:rPr>
                <w:rFonts w:ascii="Times New Roman" w:hAnsi="Times New Roman" w:eastAsia="Arial Unicode MS" w:cs="Times New Roman"/>
                <w:sz w:val="24"/>
                <w:szCs w:val="24"/>
              </w:rPr>
              <w:t>Market close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6" w:type="dxa"/>
            <w:vMerge w:val="continue"/>
            <w:vAlign w:val="center"/>
          </w:tcPr>
          <w:p>
            <w:pPr>
              <w:spacing w:line="360" w:lineRule="exact"/>
              <w:jc w:val="center"/>
              <w:rPr>
                <w:rFonts w:ascii="Times New Roman" w:hAnsi="Times New Roman" w:eastAsia="方正仿宋简体" w:cs="Times New Roman"/>
              </w:rPr>
            </w:pPr>
          </w:p>
        </w:tc>
        <w:tc>
          <w:tcPr>
            <w:tcW w:w="1768" w:type="dxa"/>
            <w:vAlign w:val="center"/>
          </w:tcPr>
          <w:p>
            <w:pPr>
              <w:spacing w:line="360" w:lineRule="exact"/>
              <w:jc w:val="center"/>
              <w:rPr>
                <w:rFonts w:ascii="Times New Roman" w:hAnsi="Times New Roman" w:eastAsia="方正仿宋简体" w:cs="Times New Roman"/>
              </w:rPr>
            </w:pPr>
            <w:r>
              <w:rPr>
                <w:rFonts w:ascii="Times New Roman" w:hAnsi="Times New Roman" w:eastAsia="方正仿宋简体" w:cs="Times New Roman"/>
              </w:rPr>
              <w:t>11:</w:t>
            </w:r>
            <w:r>
              <w:rPr>
                <w:rFonts w:hint="eastAsia" w:ascii="Times New Roman" w:hAnsi="Times New Roman" w:eastAsia="方正仿宋简体" w:cs="Times New Roman"/>
              </w:rPr>
              <w:t>3</w:t>
            </w:r>
            <w:r>
              <w:rPr>
                <w:rFonts w:ascii="Times New Roman" w:hAnsi="Times New Roman" w:eastAsia="方正仿宋简体" w:cs="Times New Roman"/>
              </w:rPr>
              <w:t>0-12:</w:t>
            </w:r>
            <w:r>
              <w:rPr>
                <w:rFonts w:hint="eastAsia" w:ascii="Times New Roman" w:hAnsi="Times New Roman" w:eastAsia="方正仿宋简体" w:cs="Times New Roman"/>
              </w:rPr>
              <w:t>3</w:t>
            </w:r>
            <w:r>
              <w:rPr>
                <w:rFonts w:ascii="Times New Roman" w:hAnsi="Times New Roman" w:eastAsia="方正仿宋简体" w:cs="Times New Roman"/>
              </w:rPr>
              <w:t>0</w:t>
            </w:r>
          </w:p>
        </w:tc>
        <w:tc>
          <w:tcPr>
            <w:tcW w:w="3150" w:type="dxa"/>
            <w:vAlign w:val="center"/>
          </w:tcPr>
          <w:p>
            <w:pPr>
              <w:spacing w:line="360" w:lineRule="exact"/>
              <w:jc w:val="center"/>
              <w:rPr>
                <w:rFonts w:ascii="Times New Roman" w:hAnsi="Times New Roman" w:eastAsia="方正仿宋简体" w:cs="Times New Roman"/>
              </w:rPr>
            </w:pPr>
            <w:r>
              <w:rPr>
                <w:rFonts w:ascii="Times New Roman" w:hAnsi="Times New Roman" w:eastAsia="方正仿宋简体" w:cs="Times New Roman"/>
              </w:rPr>
              <w:t xml:space="preserve">INE </w:t>
            </w:r>
            <w:r>
              <w:rPr>
                <w:rFonts w:ascii="Times New Roman" w:hAnsi="Times New Roman" w:eastAsia="Arial Unicode MS"/>
                <w:sz w:val="24"/>
                <w:szCs w:val="24"/>
              </w:rPr>
              <w:t>settlemen</w:t>
            </w:r>
            <w:r>
              <w:rPr>
                <w:rFonts w:hint="eastAsia" w:ascii="Times New Roman" w:hAnsi="Times New Roman"/>
                <w:sz w:val="24"/>
                <w:szCs w:val="24"/>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6" w:type="dxa"/>
            <w:vMerge w:val="continue"/>
            <w:vAlign w:val="center"/>
          </w:tcPr>
          <w:p>
            <w:pPr>
              <w:spacing w:line="360" w:lineRule="exact"/>
              <w:jc w:val="center"/>
              <w:rPr>
                <w:rFonts w:ascii="Times New Roman" w:hAnsi="Times New Roman" w:eastAsia="方正仿宋简体" w:cs="Times New Roman"/>
              </w:rPr>
            </w:pPr>
          </w:p>
        </w:tc>
        <w:tc>
          <w:tcPr>
            <w:tcW w:w="1768" w:type="dxa"/>
            <w:vAlign w:val="center"/>
          </w:tcPr>
          <w:p>
            <w:pPr>
              <w:spacing w:line="360" w:lineRule="exact"/>
              <w:jc w:val="center"/>
              <w:rPr>
                <w:rFonts w:ascii="Times New Roman" w:hAnsi="Times New Roman" w:eastAsia="方正仿宋简体" w:cs="Times New Roman"/>
              </w:rPr>
            </w:pPr>
            <w:r>
              <w:rPr>
                <w:rFonts w:ascii="Times New Roman" w:hAnsi="Times New Roman" w:eastAsia="方正仿宋简体" w:cs="Times New Roman"/>
              </w:rPr>
              <w:t>12:</w:t>
            </w:r>
            <w:r>
              <w:rPr>
                <w:rFonts w:hint="eastAsia" w:ascii="Times New Roman" w:hAnsi="Times New Roman" w:eastAsia="方正仿宋简体" w:cs="Times New Roman"/>
              </w:rPr>
              <w:t>3</w:t>
            </w:r>
            <w:r>
              <w:rPr>
                <w:rFonts w:ascii="Times New Roman" w:hAnsi="Times New Roman" w:eastAsia="方正仿宋简体" w:cs="Times New Roman"/>
              </w:rPr>
              <w:t>0-1</w:t>
            </w:r>
            <w:r>
              <w:rPr>
                <w:rFonts w:hint="eastAsia" w:ascii="Times New Roman" w:hAnsi="Times New Roman" w:eastAsia="方正仿宋简体" w:cs="Times New Roman"/>
              </w:rPr>
              <w:t>3</w:t>
            </w:r>
            <w:r>
              <w:rPr>
                <w:rFonts w:ascii="Times New Roman" w:hAnsi="Times New Roman" w:eastAsia="方正仿宋简体" w:cs="Times New Roman"/>
              </w:rPr>
              <w:t>:</w:t>
            </w:r>
            <w:r>
              <w:rPr>
                <w:rFonts w:hint="eastAsia" w:ascii="Times New Roman" w:hAnsi="Times New Roman" w:eastAsia="方正仿宋简体" w:cs="Times New Roman"/>
              </w:rPr>
              <w:t>30</w:t>
            </w:r>
          </w:p>
        </w:tc>
        <w:tc>
          <w:tcPr>
            <w:tcW w:w="3150" w:type="dxa"/>
            <w:vAlign w:val="center"/>
          </w:tcPr>
          <w:p>
            <w:pPr>
              <w:spacing w:line="360" w:lineRule="exact"/>
              <w:jc w:val="center"/>
              <w:rPr>
                <w:rFonts w:ascii="Times New Roman" w:hAnsi="Times New Roman" w:eastAsia="方正仿宋简体" w:cs="Times New Roman"/>
              </w:rPr>
            </w:pPr>
            <w:r>
              <w:rPr>
                <w:rFonts w:ascii="Times New Roman" w:hAnsi="Times New Roman" w:eastAsia="Arial Unicode MS"/>
                <w:sz w:val="24"/>
                <w:szCs w:val="24"/>
              </w:rPr>
              <w:t>Members settlement，download settlement data and check settlement results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46" w:type="dxa"/>
            <w:vMerge w:val="continue"/>
            <w:vAlign w:val="center"/>
          </w:tcPr>
          <w:p>
            <w:pPr>
              <w:spacing w:line="360" w:lineRule="exact"/>
              <w:jc w:val="center"/>
              <w:rPr>
                <w:rFonts w:ascii="Times New Roman" w:hAnsi="Times New Roman" w:eastAsia="方正仿宋简体" w:cs="Times New Roman"/>
              </w:rPr>
            </w:pPr>
          </w:p>
        </w:tc>
        <w:tc>
          <w:tcPr>
            <w:tcW w:w="1768" w:type="dxa"/>
            <w:vAlign w:val="center"/>
          </w:tcPr>
          <w:p>
            <w:pPr>
              <w:spacing w:line="360" w:lineRule="exact"/>
              <w:jc w:val="center"/>
              <w:rPr>
                <w:rFonts w:ascii="Times New Roman" w:hAnsi="Times New Roman" w:eastAsia="方正仿宋简体" w:cs="Times New Roman"/>
              </w:rPr>
            </w:pPr>
            <w:r>
              <w:rPr>
                <w:rFonts w:ascii="Times New Roman" w:hAnsi="Times New Roman" w:eastAsia="方正仿宋简体"/>
                <w:sz w:val="24"/>
                <w:szCs w:val="24"/>
              </w:rPr>
              <w:t>Before</w:t>
            </w:r>
            <w:r>
              <w:rPr>
                <w:rFonts w:ascii="Times New Roman" w:hAnsi="Times New Roman" w:eastAsia="方正仿宋简体" w:cs="Times New Roman"/>
              </w:rPr>
              <w:t xml:space="preserve"> 1</w:t>
            </w:r>
            <w:r>
              <w:rPr>
                <w:rFonts w:hint="eastAsia" w:ascii="Times New Roman" w:hAnsi="Times New Roman" w:eastAsia="方正仿宋简体" w:cs="Times New Roman"/>
              </w:rPr>
              <w:t>3</w:t>
            </w:r>
            <w:r>
              <w:rPr>
                <w:rFonts w:ascii="Times New Roman" w:hAnsi="Times New Roman" w:eastAsia="方正仿宋简体" w:cs="Times New Roman"/>
              </w:rPr>
              <w:t>:</w:t>
            </w:r>
            <w:r>
              <w:rPr>
                <w:rFonts w:hint="eastAsia" w:ascii="Times New Roman" w:hAnsi="Times New Roman" w:eastAsia="方正仿宋简体" w:cs="Times New Roman"/>
              </w:rPr>
              <w:t>30</w:t>
            </w:r>
          </w:p>
        </w:tc>
        <w:tc>
          <w:tcPr>
            <w:tcW w:w="3150" w:type="dxa"/>
            <w:vAlign w:val="center"/>
          </w:tcPr>
          <w:p>
            <w:pPr>
              <w:spacing w:line="360" w:lineRule="exact"/>
              <w:jc w:val="center"/>
              <w:rPr>
                <w:rFonts w:ascii="Times New Roman" w:hAnsi="Times New Roman" w:eastAsia="方正仿宋简体" w:cs="Times New Roman"/>
              </w:rPr>
            </w:pPr>
            <w:r>
              <w:rPr>
                <w:rFonts w:ascii="Times New Roman" w:hAnsi="Times New Roman" w:eastAsia="Arial Unicode MS"/>
                <w:sz w:val="24"/>
                <w:szCs w:val="24"/>
              </w:rPr>
              <w:t>Members submit data to CFMMC</w:t>
            </w:r>
          </w:p>
        </w:tc>
      </w:tr>
    </w:tbl>
    <w:p>
      <w:pPr>
        <w:pStyle w:val="10"/>
        <w:ind w:firstLine="600"/>
        <w:rPr>
          <w:rFonts w:ascii="Times New Roman" w:hAnsi="Times New Roman" w:eastAsia="Arial Unicode MS" w:cs="Times New Roman"/>
          <w:sz w:val="30"/>
          <w:szCs w:val="30"/>
        </w:rPr>
      </w:pPr>
      <w:r>
        <w:rPr>
          <w:rFonts w:ascii="Times New Roman" w:hAnsi="Times New Roman" w:eastAsia="Arial Unicode MS" w:cs="Times New Roman"/>
          <w:sz w:val="30"/>
          <w:szCs w:val="30"/>
        </w:rPr>
        <w:t xml:space="preserve">The rehearsal on </w:t>
      </w:r>
      <w:r>
        <w:rPr>
          <w:rFonts w:ascii="Times New Roman" w:hAnsi="Times New Roman" w:cs="Times New Roman"/>
          <w:sz w:val="30"/>
          <w:szCs w:val="30"/>
        </w:rPr>
        <w:t>April</w:t>
      </w:r>
      <w:r>
        <w:rPr>
          <w:rFonts w:ascii="Times New Roman" w:hAnsi="Times New Roman" w:eastAsia="Arial Unicode MS" w:cs="Times New Roman"/>
          <w:sz w:val="30"/>
          <w:szCs w:val="30"/>
        </w:rPr>
        <w:t xml:space="preserve"> </w:t>
      </w:r>
      <w:r>
        <w:rPr>
          <w:rFonts w:hint="eastAsia" w:ascii="Times New Roman" w:hAnsi="Times New Roman" w:cs="Times New Roman"/>
          <w:sz w:val="30"/>
          <w:szCs w:val="30"/>
        </w:rPr>
        <w:t>1</w:t>
      </w:r>
      <w:r>
        <w:rPr>
          <w:rFonts w:ascii="Times New Roman" w:hAnsi="Times New Roman" w:cs="Times New Roman"/>
          <w:sz w:val="30"/>
          <w:szCs w:val="30"/>
        </w:rPr>
        <w:t>8</w:t>
      </w:r>
      <w:r>
        <w:rPr>
          <w:rFonts w:ascii="Times New Roman" w:hAnsi="Times New Roman" w:eastAsia="Arial Unicode MS" w:cs="Times New Roman"/>
          <w:sz w:val="30"/>
          <w:szCs w:val="30"/>
        </w:rPr>
        <w:t>, 202</w:t>
      </w:r>
      <w:r>
        <w:rPr>
          <w:rFonts w:hint="eastAsia" w:ascii="Times New Roman" w:hAnsi="Times New Roman" w:cs="Times New Roman"/>
          <w:sz w:val="30"/>
          <w:szCs w:val="30"/>
        </w:rPr>
        <w:t>6</w:t>
      </w:r>
      <w:r>
        <w:rPr>
          <w:rFonts w:ascii="Times New Roman" w:hAnsi="Times New Roman" w:eastAsia="Arial Unicode MS" w:cs="Times New Roman"/>
          <w:sz w:val="30"/>
          <w:szCs w:val="30"/>
        </w:rPr>
        <w:t xml:space="preserve"> (Saturday) simulates the trading of </w:t>
      </w:r>
      <w:r>
        <w:rPr>
          <w:rFonts w:ascii="Times New Roman" w:hAnsi="Times New Roman" w:cs="Times New Roman"/>
          <w:sz w:val="30"/>
          <w:szCs w:val="30"/>
        </w:rPr>
        <w:t>April</w:t>
      </w:r>
      <w:r>
        <w:rPr>
          <w:rFonts w:ascii="Times New Roman" w:hAnsi="Times New Roman" w:eastAsia="Arial Unicode MS" w:cs="Times New Roman"/>
          <w:sz w:val="30"/>
          <w:szCs w:val="30"/>
        </w:rPr>
        <w:t xml:space="preserve"> </w:t>
      </w:r>
      <w:r>
        <w:rPr>
          <w:rFonts w:hint="eastAsia" w:ascii="Times New Roman" w:hAnsi="Times New Roman" w:cs="Times New Roman"/>
          <w:sz w:val="30"/>
          <w:szCs w:val="30"/>
        </w:rPr>
        <w:t>1</w:t>
      </w:r>
      <w:r>
        <w:rPr>
          <w:rFonts w:ascii="Times New Roman" w:hAnsi="Times New Roman" w:cs="Times New Roman"/>
          <w:sz w:val="30"/>
          <w:szCs w:val="30"/>
        </w:rPr>
        <w:t>7</w:t>
      </w:r>
      <w:r>
        <w:rPr>
          <w:rFonts w:ascii="Times New Roman" w:hAnsi="Times New Roman" w:eastAsia="Arial Unicode MS" w:cs="Times New Roman"/>
          <w:sz w:val="30"/>
          <w:szCs w:val="30"/>
        </w:rPr>
        <w:t>, 202</w:t>
      </w:r>
      <w:r>
        <w:rPr>
          <w:rFonts w:hint="eastAsia" w:ascii="Times New Roman" w:hAnsi="Times New Roman" w:cs="Times New Roman"/>
          <w:sz w:val="30"/>
          <w:szCs w:val="30"/>
        </w:rPr>
        <w:t>6</w:t>
      </w:r>
      <w:r>
        <w:rPr>
          <w:rFonts w:ascii="Times New Roman" w:hAnsi="Times New Roman" w:eastAsia="Arial Unicode MS" w:cs="Times New Roman"/>
          <w:sz w:val="30"/>
          <w:szCs w:val="30"/>
        </w:rPr>
        <w:t xml:space="preserve"> (</w:t>
      </w:r>
      <w:r>
        <w:rPr>
          <w:rFonts w:hint="eastAsia" w:ascii="Times New Roman" w:hAnsi="Times New Roman" w:cs="Times New Roman"/>
          <w:sz w:val="30"/>
          <w:szCs w:val="30"/>
        </w:rPr>
        <w:t>Friday</w:t>
      </w:r>
      <w:r>
        <w:rPr>
          <w:rFonts w:ascii="Times New Roman" w:hAnsi="Times New Roman" w:eastAsia="Arial Unicode MS" w:cs="Times New Roman"/>
          <w:sz w:val="30"/>
          <w:szCs w:val="30"/>
        </w:rPr>
        <w:t xml:space="preserve">), using the data after settlement on </w:t>
      </w:r>
      <w:r>
        <w:rPr>
          <w:rFonts w:ascii="Times New Roman" w:hAnsi="Times New Roman" w:cs="Times New Roman"/>
          <w:sz w:val="30"/>
          <w:szCs w:val="30"/>
        </w:rPr>
        <w:t>April</w:t>
      </w:r>
      <w:r>
        <w:rPr>
          <w:rFonts w:ascii="Times New Roman" w:hAnsi="Times New Roman" w:eastAsia="Arial Unicode MS" w:cs="Times New Roman"/>
          <w:sz w:val="30"/>
          <w:szCs w:val="30"/>
        </w:rPr>
        <w:t xml:space="preserve"> </w:t>
      </w:r>
      <w:r>
        <w:rPr>
          <w:rFonts w:hint="eastAsia" w:ascii="Times New Roman" w:hAnsi="Times New Roman" w:cs="Times New Roman"/>
          <w:sz w:val="30"/>
          <w:szCs w:val="30"/>
        </w:rPr>
        <w:t>1</w:t>
      </w:r>
      <w:r>
        <w:rPr>
          <w:rFonts w:ascii="Times New Roman" w:hAnsi="Times New Roman" w:cs="Times New Roman"/>
          <w:sz w:val="30"/>
          <w:szCs w:val="30"/>
        </w:rPr>
        <w:t>6</w:t>
      </w:r>
      <w:r>
        <w:rPr>
          <w:rFonts w:ascii="Times New Roman" w:hAnsi="Times New Roman" w:eastAsia="Arial Unicode MS" w:cs="Times New Roman"/>
          <w:sz w:val="30"/>
          <w:szCs w:val="30"/>
        </w:rPr>
        <w:t>, 202</w:t>
      </w:r>
      <w:r>
        <w:rPr>
          <w:rFonts w:hint="eastAsia" w:ascii="Times New Roman" w:hAnsi="Times New Roman" w:cs="Times New Roman"/>
          <w:sz w:val="30"/>
          <w:szCs w:val="30"/>
        </w:rPr>
        <w:t>6</w:t>
      </w:r>
      <w:r>
        <w:rPr>
          <w:rFonts w:ascii="Times New Roman" w:hAnsi="Times New Roman" w:eastAsia="Arial Unicode MS" w:cs="Times New Roman"/>
          <w:sz w:val="30"/>
          <w:szCs w:val="30"/>
        </w:rPr>
        <w:t xml:space="preserve"> (</w:t>
      </w:r>
      <w:r>
        <w:rPr>
          <w:rFonts w:hint="eastAsia" w:ascii="Times New Roman" w:hAnsi="Times New Roman" w:cs="Times New Roman"/>
          <w:sz w:val="30"/>
          <w:szCs w:val="30"/>
        </w:rPr>
        <w:t>Thursday</w:t>
      </w:r>
      <w:r>
        <w:rPr>
          <w:rFonts w:ascii="Times New Roman" w:hAnsi="Times New Roman" w:eastAsia="Arial Unicode MS" w:cs="Times New Roman"/>
          <w:sz w:val="30"/>
          <w:szCs w:val="30"/>
        </w:rPr>
        <w:t>).</w:t>
      </w:r>
    </w:p>
    <w:p>
      <w:pPr>
        <w:pStyle w:val="10"/>
        <w:widowControl/>
        <w:numPr>
          <w:ilvl w:val="0"/>
          <w:numId w:val="1"/>
        </w:numPr>
        <w:spacing w:line="600" w:lineRule="exact"/>
        <w:ind w:firstLineChars="0"/>
        <w:rPr>
          <w:rFonts w:ascii="Times New Roman" w:hAnsi="Times New Roman" w:eastAsia="方正大标宋简体" w:cs="Times New Roman"/>
          <w:b/>
          <w:kern w:val="36"/>
          <w:sz w:val="30"/>
          <w:szCs w:val="30"/>
        </w:rPr>
      </w:pPr>
      <w:r>
        <w:rPr>
          <w:rFonts w:ascii="Times New Roman" w:hAnsi="Times New Roman" w:eastAsia="方正大标宋简体" w:cs="Times New Roman"/>
          <w:b/>
          <w:kern w:val="36"/>
          <w:sz w:val="30"/>
          <w:szCs w:val="30"/>
        </w:rPr>
        <w:t>R</w:t>
      </w:r>
      <w:r>
        <w:rPr>
          <w:rFonts w:ascii="Times New Roman" w:hAnsi="Times New Roman" w:eastAsia="方正仿宋简体" w:cs="方正仿宋简体"/>
          <w:b/>
          <w:sz w:val="30"/>
          <w:szCs w:val="30"/>
        </w:rPr>
        <w:t xml:space="preserve">ehearsal Parameters for </w:t>
      </w:r>
      <w:r>
        <w:rPr>
          <w:rFonts w:ascii="Times New Roman" w:hAnsi="Times New Roman" w:eastAsia="方正大标宋简体" w:cs="Times New Roman"/>
          <w:b/>
          <w:kern w:val="36"/>
          <w:sz w:val="30"/>
          <w:szCs w:val="30"/>
        </w:rPr>
        <w:t>TSR 20 Options and Bonded Copper Options</w:t>
      </w:r>
    </w:p>
    <w:p>
      <w:pPr>
        <w:pStyle w:val="10"/>
        <w:widowControl/>
        <w:numPr>
          <w:ilvl w:val="1"/>
          <w:numId w:val="1"/>
        </w:numPr>
        <w:spacing w:line="600" w:lineRule="exact"/>
        <w:ind w:left="0" w:firstLine="602"/>
        <w:rPr>
          <w:rFonts w:ascii="Times New Roman" w:hAnsi="Times New Roman" w:eastAsia="方正大标宋简体" w:cs="Times New Roman"/>
          <w:b/>
          <w:kern w:val="36"/>
          <w:sz w:val="30"/>
          <w:szCs w:val="30"/>
        </w:rPr>
      </w:pPr>
      <w:r>
        <w:rPr>
          <w:rFonts w:ascii="Times New Roman" w:hAnsi="Times New Roman" w:eastAsia="方正大标宋简体" w:cs="Times New Roman"/>
          <w:b/>
          <w:kern w:val="36"/>
          <w:sz w:val="30"/>
          <w:szCs w:val="30"/>
        </w:rPr>
        <w:t>NR Options Contract</w:t>
      </w:r>
    </w:p>
    <w:tbl>
      <w:tblPr>
        <w:tblStyle w:val="6"/>
        <w:tblW w:w="8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0"/>
        <w:gridCol w:w="52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830" w:type="dxa"/>
            <w:shd w:val="pct20" w:color="auto" w:fill="auto"/>
            <w:noWrap/>
            <w:vAlign w:val="center"/>
          </w:tcPr>
          <w:p>
            <w:pPr>
              <w:widowControl/>
              <w:jc w:val="center"/>
              <w:rPr>
                <w:rFonts w:ascii="Times New Roman" w:hAnsi="Times New Roman" w:eastAsia="方正仿宋简体" w:cs="Times New Roman"/>
                <w:b/>
                <w:kern w:val="0"/>
                <w:sz w:val="24"/>
                <w:szCs w:val="24"/>
              </w:rPr>
            </w:pPr>
            <w:r>
              <w:rPr>
                <w:rFonts w:ascii="Times New Roman" w:hAnsi="Times New Roman" w:eastAsia="方正仿宋简体" w:cs="Times New Roman"/>
                <w:b/>
                <w:kern w:val="0"/>
                <w:sz w:val="24"/>
                <w:szCs w:val="24"/>
              </w:rPr>
              <w:t>Item</w:t>
            </w:r>
          </w:p>
        </w:tc>
        <w:tc>
          <w:tcPr>
            <w:tcW w:w="5227" w:type="dxa"/>
            <w:shd w:val="pct20" w:color="auto" w:fill="auto"/>
            <w:noWrap/>
            <w:vAlign w:val="center"/>
          </w:tcPr>
          <w:p>
            <w:pPr>
              <w:widowControl/>
              <w:jc w:val="center"/>
              <w:rPr>
                <w:rFonts w:ascii="Times New Roman" w:hAnsi="Times New Roman" w:eastAsia="方正仿宋简体" w:cs="Times New Roman"/>
                <w:b/>
                <w:sz w:val="24"/>
                <w:szCs w:val="24"/>
                <w:shd w:val="pct10" w:color="auto" w:fill="FFFFFF"/>
              </w:rPr>
            </w:pPr>
            <w:r>
              <w:rPr>
                <w:rFonts w:ascii="Times New Roman" w:hAnsi="Times New Roman" w:eastAsia="方正仿宋简体" w:cs="Times New Roman"/>
                <w:b/>
                <w:kern w:val="0"/>
                <w:sz w:val="24"/>
                <w:szCs w:val="24"/>
              </w:rPr>
              <w:t>Rehearsal Parameters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830" w:type="dxa"/>
            <w:shd w:val="clear" w:color="auto" w:fill="auto"/>
            <w:noWrap/>
            <w:vAlign w:val="center"/>
          </w:tcPr>
          <w:p>
            <w:pPr>
              <w:widowControl/>
              <w:jc w:val="left"/>
              <w:rPr>
                <w:rFonts w:ascii="Times New Roman" w:hAnsi="Times New Roman" w:eastAsia="方正仿宋简体" w:cs="Times New Roman"/>
                <w:sz w:val="24"/>
                <w:szCs w:val="24"/>
                <w:shd w:val="clear" w:color="auto" w:fill="FFFFFF"/>
              </w:rPr>
            </w:pPr>
            <w:r>
              <w:rPr>
                <w:rFonts w:ascii="Times New Roman" w:hAnsi="Times New Roman" w:eastAsia="方正仿宋简体" w:cs="Times New Roman"/>
                <w:sz w:val="24"/>
                <w:szCs w:val="24"/>
                <w:shd w:val="clear" w:color="auto" w:fill="FFFFFF"/>
              </w:rPr>
              <w:t>Underlying</w:t>
            </w:r>
          </w:p>
        </w:tc>
        <w:tc>
          <w:tcPr>
            <w:tcW w:w="5227" w:type="dxa"/>
            <w:shd w:val="clear" w:color="auto" w:fill="auto"/>
            <w:noWrap/>
            <w:vAlign w:val="center"/>
          </w:tcPr>
          <w:p>
            <w:pPr>
              <w:widowControl/>
              <w:jc w:val="left"/>
              <w:rPr>
                <w:rFonts w:ascii="Times New Roman" w:hAnsi="Times New Roman" w:eastAsia="方正仿宋简体" w:cs="Times New Roman"/>
                <w:sz w:val="24"/>
                <w:szCs w:val="24"/>
                <w:shd w:val="clear" w:color="auto" w:fill="FFFFFF"/>
              </w:rPr>
            </w:pPr>
            <w:r>
              <w:rPr>
                <w:rFonts w:ascii="Times New Roman" w:hAnsi="Times New Roman" w:eastAsia="方正仿宋简体" w:cs="Times New Roman"/>
                <w:sz w:val="24"/>
                <w:szCs w:val="24"/>
                <w:shd w:val="clear" w:color="auto" w:fill="FFFFFF"/>
              </w:rPr>
              <w:t>TRS 20 futures (NR) contract (10 tons)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830" w:type="dxa"/>
            <w:shd w:val="clear" w:color="auto" w:fill="auto"/>
            <w:noWrap/>
            <w:vAlign w:val="center"/>
          </w:tcPr>
          <w:p>
            <w:pPr>
              <w:widowControl/>
              <w:jc w:val="left"/>
              <w:rPr>
                <w:rFonts w:ascii="Times New Roman" w:hAnsi="Times New Roman" w:eastAsia="方正仿宋简体" w:cs="Times New Roman"/>
                <w:sz w:val="24"/>
                <w:szCs w:val="24"/>
                <w:highlight w:val="yellow"/>
                <w:shd w:val="clear" w:color="auto" w:fill="FFFFFF"/>
              </w:rPr>
            </w:pPr>
            <w:r>
              <w:rPr>
                <w:rFonts w:ascii="Times New Roman" w:hAnsi="Times New Roman" w:eastAsia="方正仿宋简体" w:cs="Times New Roman"/>
                <w:sz w:val="24"/>
                <w:szCs w:val="24"/>
                <w:shd w:val="clear" w:color="auto" w:fill="FFFFFF"/>
              </w:rPr>
              <w:t>Contract Type</w:t>
            </w:r>
          </w:p>
        </w:tc>
        <w:tc>
          <w:tcPr>
            <w:tcW w:w="5227" w:type="dxa"/>
            <w:shd w:val="clear" w:color="auto" w:fill="auto"/>
            <w:noWrap/>
            <w:vAlign w:val="center"/>
          </w:tcPr>
          <w:p>
            <w:pPr>
              <w:widowControl/>
              <w:jc w:val="left"/>
              <w:rPr>
                <w:rFonts w:ascii="Times New Roman" w:hAnsi="Times New Roman" w:eastAsia="方正仿宋简体" w:cs="Times New Roman"/>
                <w:sz w:val="24"/>
                <w:szCs w:val="24"/>
                <w:shd w:val="clear" w:color="auto" w:fill="FFFFFF"/>
              </w:rPr>
            </w:pPr>
            <w:r>
              <w:rPr>
                <w:rFonts w:ascii="Times New Roman" w:hAnsi="Times New Roman" w:eastAsia="方正仿宋简体" w:cs="Times New Roman"/>
                <w:sz w:val="24"/>
                <w:szCs w:val="24"/>
                <w:shd w:val="clear" w:color="auto" w:fill="FFFFFF"/>
              </w:rPr>
              <w:t>Call option and put option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830" w:type="dxa"/>
            <w:shd w:val="clear" w:color="auto" w:fill="auto"/>
            <w:noWrap/>
            <w:vAlign w:val="center"/>
          </w:tcPr>
          <w:p>
            <w:pPr>
              <w:widowControl/>
              <w:jc w:val="left"/>
              <w:rPr>
                <w:rFonts w:ascii="Times New Roman" w:hAnsi="Times New Roman" w:eastAsia="方正仿宋简体" w:cs="Times New Roman"/>
                <w:sz w:val="24"/>
                <w:szCs w:val="24"/>
                <w:highlight w:val="yellow"/>
                <w:shd w:val="clear" w:color="auto" w:fill="FFFFFF"/>
              </w:rPr>
            </w:pPr>
            <w:r>
              <w:rPr>
                <w:rFonts w:ascii="Times New Roman" w:hAnsi="Times New Roman" w:eastAsia="方正仿宋简体" w:cs="Times New Roman"/>
                <w:sz w:val="24"/>
                <w:szCs w:val="24"/>
                <w:shd w:val="clear" w:color="auto" w:fill="FFFFFF"/>
              </w:rPr>
              <w:t>Contract Size</w:t>
            </w:r>
          </w:p>
        </w:tc>
        <w:tc>
          <w:tcPr>
            <w:tcW w:w="5227" w:type="dxa"/>
            <w:shd w:val="clear" w:color="auto" w:fill="auto"/>
            <w:noWrap/>
            <w:vAlign w:val="center"/>
          </w:tcPr>
          <w:p>
            <w:pPr>
              <w:widowControl/>
              <w:jc w:val="left"/>
              <w:rPr>
                <w:rFonts w:ascii="Times New Roman" w:hAnsi="Times New Roman" w:eastAsia="方正仿宋简体" w:cs="Times New Roman"/>
                <w:sz w:val="24"/>
                <w:szCs w:val="24"/>
                <w:shd w:val="clear" w:color="auto" w:fill="FFFFFF"/>
              </w:rPr>
            </w:pPr>
            <w:r>
              <w:rPr>
                <w:rFonts w:ascii="Times New Roman" w:hAnsi="Times New Roman" w:eastAsia="方正仿宋简体" w:cs="Times New Roman"/>
                <w:sz w:val="24"/>
                <w:szCs w:val="24"/>
                <w:shd w:val="clear" w:color="auto" w:fill="FFFFFF"/>
              </w:rPr>
              <w:t>1 NR contract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830" w:type="dxa"/>
            <w:shd w:val="clear" w:color="auto" w:fill="auto"/>
            <w:noWrap/>
            <w:vAlign w:val="center"/>
          </w:tcPr>
          <w:p>
            <w:pPr>
              <w:widowControl/>
              <w:jc w:val="left"/>
              <w:rPr>
                <w:rFonts w:ascii="Times New Roman" w:hAnsi="Times New Roman" w:eastAsia="方正仿宋简体" w:cs="Times New Roman"/>
                <w:kern w:val="0"/>
                <w:sz w:val="24"/>
                <w:szCs w:val="24"/>
              </w:rPr>
            </w:pPr>
            <w:r>
              <w:rPr>
                <w:rFonts w:ascii="Times New Roman" w:hAnsi="Times New Roman" w:eastAsia="方正仿宋简体" w:cs="Times New Roman"/>
                <w:sz w:val="24"/>
                <w:szCs w:val="24"/>
                <w:shd w:val="clear" w:color="auto" w:fill="FFFFFF"/>
              </w:rPr>
              <w:t>Price Quotation</w:t>
            </w:r>
          </w:p>
        </w:tc>
        <w:tc>
          <w:tcPr>
            <w:tcW w:w="5227" w:type="dxa"/>
            <w:shd w:val="clear" w:color="auto" w:fill="auto"/>
            <w:noWrap/>
            <w:vAlign w:val="center"/>
          </w:tcPr>
          <w:p>
            <w:pPr>
              <w:widowControl/>
              <w:jc w:val="left"/>
              <w:rPr>
                <w:rFonts w:ascii="Times New Roman" w:hAnsi="Times New Roman" w:eastAsia="方正仿宋简体" w:cs="Times New Roman"/>
                <w:sz w:val="24"/>
                <w:szCs w:val="24"/>
                <w:shd w:val="clear" w:color="auto" w:fill="FFFFFF"/>
              </w:rPr>
            </w:pPr>
            <w:r>
              <w:rPr>
                <w:rFonts w:ascii="Times New Roman" w:hAnsi="Times New Roman" w:eastAsia="方正仿宋简体" w:cs="Times New Roman"/>
                <w:sz w:val="24"/>
                <w:szCs w:val="24"/>
                <w:shd w:val="clear" w:color="auto" w:fill="FFFFFF"/>
              </w:rPr>
              <w:t>Yuan/ton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830" w:type="dxa"/>
            <w:shd w:val="clear" w:color="auto" w:fill="auto"/>
            <w:noWrap/>
            <w:vAlign w:val="center"/>
          </w:tcPr>
          <w:p>
            <w:pPr>
              <w:widowControl/>
              <w:jc w:val="left"/>
              <w:rPr>
                <w:rFonts w:ascii="Times New Roman" w:hAnsi="Times New Roman" w:eastAsia="方正仿宋简体" w:cs="Times New Roman"/>
                <w:sz w:val="24"/>
                <w:szCs w:val="24"/>
                <w:shd w:val="clear" w:color="auto" w:fill="FFFFFF"/>
              </w:rPr>
            </w:pPr>
            <w:r>
              <w:rPr>
                <w:rFonts w:ascii="Times New Roman" w:hAnsi="Times New Roman" w:eastAsia="方正仿宋简体" w:cs="Times New Roman"/>
                <w:sz w:val="24"/>
                <w:szCs w:val="24"/>
                <w:shd w:val="clear" w:color="auto" w:fill="FFFFFF"/>
              </w:rPr>
              <w:t>Minimum Price Fluctuation</w:t>
            </w:r>
          </w:p>
        </w:tc>
        <w:tc>
          <w:tcPr>
            <w:tcW w:w="5227" w:type="dxa"/>
            <w:shd w:val="clear" w:color="auto" w:fill="auto"/>
            <w:noWrap/>
            <w:vAlign w:val="center"/>
          </w:tcPr>
          <w:p>
            <w:pPr>
              <w:widowControl/>
              <w:jc w:val="left"/>
              <w:rPr>
                <w:rFonts w:ascii="Times New Roman" w:hAnsi="Times New Roman" w:eastAsia="方正仿宋简体" w:cs="Times New Roman"/>
                <w:sz w:val="24"/>
                <w:szCs w:val="24"/>
                <w:shd w:val="clear" w:color="auto" w:fill="FFFFFF"/>
              </w:rPr>
            </w:pPr>
            <w:r>
              <w:rPr>
                <w:rFonts w:ascii="Times New Roman" w:hAnsi="Times New Roman" w:eastAsia="方正仿宋简体" w:cs="Times New Roman"/>
                <w:sz w:val="24"/>
                <w:szCs w:val="24"/>
                <w:shd w:val="clear" w:color="auto" w:fill="FFFFFF"/>
              </w:rPr>
              <w:t>1 Yuan/ton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830" w:type="dxa"/>
            <w:shd w:val="clear" w:color="auto" w:fill="auto"/>
            <w:noWrap/>
            <w:vAlign w:val="center"/>
          </w:tcPr>
          <w:p>
            <w:pPr>
              <w:widowControl/>
              <w:jc w:val="left"/>
              <w:rPr>
                <w:rFonts w:ascii="Times New Roman" w:hAnsi="Times New Roman" w:eastAsia="方正仿宋简体" w:cs="Times New Roman"/>
                <w:sz w:val="24"/>
                <w:szCs w:val="24"/>
                <w:shd w:val="clear" w:color="auto" w:fill="FFFFFF"/>
              </w:rPr>
            </w:pPr>
            <w:r>
              <w:rPr>
                <w:rFonts w:ascii="Times New Roman" w:hAnsi="Times New Roman" w:eastAsia="方正仿宋简体" w:cs="Times New Roman"/>
                <w:sz w:val="24"/>
                <w:szCs w:val="24"/>
                <w:shd w:val="clear" w:color="auto" w:fill="FFFFFF"/>
              </w:rPr>
              <w:t>Daily Price Limit</w:t>
            </w:r>
          </w:p>
        </w:tc>
        <w:tc>
          <w:tcPr>
            <w:tcW w:w="5227" w:type="dxa"/>
            <w:shd w:val="clear" w:color="auto" w:fill="auto"/>
            <w:noWrap/>
            <w:vAlign w:val="center"/>
          </w:tcPr>
          <w:p>
            <w:pPr>
              <w:widowControl/>
              <w:jc w:val="left"/>
              <w:rPr>
                <w:rFonts w:ascii="Times New Roman" w:hAnsi="Times New Roman" w:eastAsia="方正仿宋简体" w:cs="Times New Roman"/>
                <w:sz w:val="24"/>
                <w:szCs w:val="24"/>
                <w:shd w:val="clear" w:color="auto" w:fill="FFFFFF"/>
              </w:rPr>
            </w:pPr>
            <w:r>
              <w:rPr>
                <w:rFonts w:ascii="Times New Roman" w:hAnsi="Times New Roman" w:eastAsia="方正仿宋简体" w:cs="Times New Roman"/>
                <w:color w:val="212121"/>
                <w:sz w:val="24"/>
                <w:szCs w:val="24"/>
                <w:shd w:val="clear" w:color="auto" w:fill="FFFFFF"/>
              </w:rPr>
              <w:t>Same as that for NR contract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830" w:type="dxa"/>
            <w:shd w:val="clear" w:color="auto" w:fill="auto"/>
            <w:noWrap/>
            <w:vAlign w:val="center"/>
          </w:tcPr>
          <w:p>
            <w:pPr>
              <w:widowControl/>
              <w:jc w:val="left"/>
              <w:rPr>
                <w:rFonts w:ascii="Times New Roman" w:hAnsi="Times New Roman" w:eastAsia="方正仿宋简体" w:cs="Times New Roman"/>
                <w:sz w:val="24"/>
                <w:szCs w:val="24"/>
                <w:shd w:val="clear" w:color="auto" w:fill="FFFFFF"/>
              </w:rPr>
            </w:pPr>
            <w:r>
              <w:rPr>
                <w:rFonts w:ascii="Times New Roman" w:hAnsi="Times New Roman" w:eastAsia="方正仿宋简体" w:cs="Times New Roman"/>
                <w:sz w:val="24"/>
                <w:szCs w:val="24"/>
                <w:shd w:val="clear" w:color="auto" w:fill="FFFFFF"/>
              </w:rPr>
              <w:t>Contract Month</w:t>
            </w:r>
          </w:p>
        </w:tc>
        <w:tc>
          <w:tcPr>
            <w:tcW w:w="5227" w:type="dxa"/>
            <w:shd w:val="clear" w:color="auto" w:fill="auto"/>
            <w:noWrap/>
            <w:vAlign w:val="center"/>
          </w:tcPr>
          <w:p>
            <w:pPr>
              <w:widowControl/>
              <w:jc w:val="left"/>
              <w:rPr>
                <w:rFonts w:ascii="Times New Roman" w:hAnsi="Times New Roman" w:eastAsia="方正仿宋简体" w:cs="Times New Roman"/>
                <w:color w:val="212121"/>
                <w:sz w:val="24"/>
                <w:szCs w:val="24"/>
                <w:shd w:val="clear" w:color="auto" w:fill="FFFFFF"/>
              </w:rPr>
            </w:pPr>
            <w:r>
              <w:rPr>
                <w:rFonts w:ascii="Times New Roman" w:hAnsi="Times New Roman" w:eastAsia="方正仿宋简体" w:cs="Times New Roman"/>
                <w:color w:val="212121"/>
                <w:sz w:val="24"/>
                <w:szCs w:val="24"/>
                <w:shd w:val="clear" w:color="auto" w:fill="FFFFFF"/>
              </w:rPr>
              <w:t>Option contracts will be listed for the nearest two consecutive months and, when the open interest of the underlying futures contract after daily clearing reaches a specific threshold separately announced by INE, for later months on the second trading day thereafter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830" w:type="dxa"/>
            <w:shd w:val="clear" w:color="auto" w:fill="auto"/>
            <w:noWrap/>
            <w:vAlign w:val="center"/>
          </w:tcPr>
          <w:p>
            <w:pPr>
              <w:widowControl/>
              <w:jc w:val="left"/>
              <w:rPr>
                <w:rFonts w:ascii="Times New Roman" w:hAnsi="Times New Roman" w:eastAsia="方正仿宋简体" w:cs="Times New Roman"/>
                <w:sz w:val="24"/>
                <w:szCs w:val="24"/>
                <w:shd w:val="clear" w:color="auto" w:fill="FFFFFF"/>
              </w:rPr>
            </w:pPr>
            <w:r>
              <w:rPr>
                <w:rFonts w:ascii="Times New Roman" w:hAnsi="Times New Roman" w:eastAsia="方正仿宋简体" w:cs="Times New Roman"/>
                <w:sz w:val="24"/>
                <w:szCs w:val="24"/>
                <w:shd w:val="clear" w:color="auto" w:fill="FFFFFF"/>
              </w:rPr>
              <w:t>Last Trading Day</w:t>
            </w:r>
          </w:p>
        </w:tc>
        <w:tc>
          <w:tcPr>
            <w:tcW w:w="5227" w:type="dxa"/>
            <w:shd w:val="clear" w:color="auto" w:fill="auto"/>
            <w:noWrap/>
            <w:vAlign w:val="center"/>
          </w:tcPr>
          <w:p>
            <w:pPr>
              <w:widowControl/>
              <w:jc w:val="left"/>
              <w:rPr>
                <w:rFonts w:ascii="Times New Roman" w:hAnsi="Times New Roman" w:eastAsia="方正仿宋简体" w:cs="Times New Roman"/>
                <w:sz w:val="24"/>
                <w:szCs w:val="24"/>
                <w:shd w:val="clear" w:color="auto" w:fill="FFFFFF"/>
              </w:rPr>
            </w:pPr>
            <w:r>
              <w:rPr>
                <w:rFonts w:ascii="Times New Roman" w:hAnsi="Times New Roman" w:eastAsia="方正仿宋简体" w:cs="Times New Roman"/>
                <w:sz w:val="24"/>
                <w:szCs w:val="24"/>
                <w:shd w:val="clear" w:color="auto" w:fill="FFFFFF"/>
              </w:rPr>
              <w:t>The fifth-to-last trading day of the month before the delivery month of the underlying NR contract (subject to adjustment by INE in case of a national holiday and other special circumstances)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830" w:type="dxa"/>
            <w:shd w:val="clear" w:color="auto" w:fill="auto"/>
            <w:noWrap/>
            <w:vAlign w:val="center"/>
          </w:tcPr>
          <w:p>
            <w:pPr>
              <w:widowControl/>
              <w:jc w:val="left"/>
              <w:rPr>
                <w:rFonts w:ascii="Times New Roman" w:hAnsi="Times New Roman" w:eastAsia="方正仿宋简体" w:cs="Times New Roman"/>
                <w:sz w:val="24"/>
                <w:szCs w:val="24"/>
                <w:shd w:val="clear" w:color="auto" w:fill="FFFFFF"/>
              </w:rPr>
            </w:pPr>
            <w:r>
              <w:rPr>
                <w:rFonts w:ascii="Times New Roman" w:hAnsi="Times New Roman" w:eastAsia="方正仿宋简体" w:cs="Times New Roman"/>
                <w:sz w:val="24"/>
                <w:szCs w:val="24"/>
                <w:shd w:val="clear" w:color="auto" w:fill="FFFFFF"/>
              </w:rPr>
              <w:t>Expiration Date</w:t>
            </w:r>
          </w:p>
        </w:tc>
        <w:tc>
          <w:tcPr>
            <w:tcW w:w="5227" w:type="dxa"/>
            <w:shd w:val="clear" w:color="auto" w:fill="auto"/>
            <w:noWrap/>
            <w:vAlign w:val="center"/>
          </w:tcPr>
          <w:p>
            <w:pPr>
              <w:widowControl/>
              <w:jc w:val="left"/>
              <w:rPr>
                <w:rFonts w:ascii="Times New Roman" w:hAnsi="Times New Roman" w:eastAsia="方正仿宋简体" w:cs="Times New Roman"/>
                <w:color w:val="212121"/>
                <w:sz w:val="24"/>
                <w:szCs w:val="24"/>
                <w:shd w:val="clear" w:color="auto" w:fill="FFFFFF"/>
              </w:rPr>
            </w:pPr>
            <w:r>
              <w:rPr>
                <w:rFonts w:ascii="Times New Roman" w:hAnsi="Times New Roman" w:eastAsia="方正仿宋简体" w:cs="Times New Roman"/>
                <w:sz w:val="24"/>
                <w:szCs w:val="24"/>
                <w:shd w:val="clear" w:color="auto" w:fill="FFFFFF"/>
              </w:rPr>
              <w:t>Same as the last trading day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830" w:type="dxa"/>
            <w:shd w:val="clear" w:color="auto" w:fill="auto"/>
            <w:noWrap/>
            <w:vAlign w:val="center"/>
          </w:tcPr>
          <w:p>
            <w:pPr>
              <w:widowControl/>
              <w:jc w:val="left"/>
              <w:rPr>
                <w:rFonts w:ascii="Times New Roman" w:hAnsi="Times New Roman" w:eastAsia="方正仿宋简体" w:cs="Times New Roman"/>
                <w:sz w:val="24"/>
                <w:szCs w:val="24"/>
                <w:shd w:val="clear" w:color="auto" w:fill="FFFFFF"/>
              </w:rPr>
            </w:pPr>
            <w:r>
              <w:rPr>
                <w:rFonts w:ascii="Times New Roman" w:hAnsi="Times New Roman" w:eastAsia="方正仿宋简体" w:cs="Times New Roman"/>
                <w:sz w:val="24"/>
                <w:szCs w:val="24"/>
                <w:shd w:val="clear" w:color="auto" w:fill="FFFFFF"/>
              </w:rPr>
              <w:t>Strike Price</w:t>
            </w:r>
          </w:p>
        </w:tc>
        <w:tc>
          <w:tcPr>
            <w:tcW w:w="5227" w:type="dxa"/>
            <w:shd w:val="clear" w:color="auto" w:fill="auto"/>
            <w:noWrap/>
            <w:vAlign w:val="center"/>
          </w:tcPr>
          <w:p>
            <w:pPr>
              <w:widowControl/>
              <w:jc w:val="left"/>
              <w:rPr>
                <w:rFonts w:ascii="Times New Roman" w:hAnsi="Times New Roman" w:eastAsia="方正仿宋简体" w:cs="Times New Roman"/>
                <w:sz w:val="24"/>
                <w:szCs w:val="24"/>
                <w:shd w:val="clear" w:color="auto" w:fill="FFFFFF"/>
              </w:rPr>
            </w:pPr>
            <w:r>
              <w:rPr>
                <w:rFonts w:ascii="Times New Roman" w:hAnsi="Times New Roman" w:eastAsia="方正仿宋简体" w:cs="Times New Roman"/>
                <w:color w:val="212121"/>
                <w:sz w:val="24"/>
                <w:szCs w:val="24"/>
                <w:shd w:val="clear" w:color="auto" w:fill="FFFFFF"/>
              </w:rPr>
              <w:t xml:space="preserve">The range of strike price is the previous trading day’s settlement price of the NR contract plus or minus 1.5 times the current day’s price limit. The strike price interval is </w:t>
            </w:r>
            <w:r>
              <w:rPr>
                <w:rFonts w:hint="eastAsia" w:ascii="Times New Roman" w:hAnsi="Times New Roman" w:eastAsia="方正仿宋简体" w:cs="Times New Roman"/>
                <w:color w:val="212121"/>
                <w:sz w:val="24"/>
                <w:szCs w:val="24"/>
                <w:shd w:val="clear" w:color="auto" w:fill="FFFFFF"/>
              </w:rPr>
              <w:t>100</w:t>
            </w:r>
            <w:r>
              <w:rPr>
                <w:rFonts w:ascii="Times New Roman" w:hAnsi="Times New Roman" w:eastAsia="方正仿宋简体" w:cs="Times New Roman"/>
                <w:color w:val="212121"/>
                <w:sz w:val="24"/>
                <w:szCs w:val="24"/>
                <w:shd w:val="clear" w:color="auto" w:fill="FFFFFF"/>
              </w:rPr>
              <w:t xml:space="preserve"> Yuan/ton if strike price </w:t>
            </w:r>
            <w:r>
              <w:rPr>
                <w:rFonts w:ascii="Times New Roman" w:hAnsi="Times New Roman" w:eastAsia="方正仿宋简体" w:cs="Times New Roman"/>
                <w:sz w:val="24"/>
                <w:szCs w:val="24"/>
              </w:rPr>
              <w:t xml:space="preserve">≤ </w:t>
            </w:r>
            <w:r>
              <w:rPr>
                <w:rFonts w:hint="eastAsia" w:ascii="Times New Roman" w:hAnsi="Times New Roman" w:eastAsia="方正仿宋简体" w:cs="Times New Roman"/>
                <w:sz w:val="24"/>
                <w:szCs w:val="24"/>
              </w:rPr>
              <w:t>10</w:t>
            </w:r>
            <w:r>
              <w:rPr>
                <w:rFonts w:ascii="Times New Roman" w:hAnsi="Times New Roman" w:eastAsia="方正仿宋简体" w:cs="Times New Roman"/>
                <w:sz w:val="24"/>
                <w:szCs w:val="24"/>
              </w:rPr>
              <w:t>000 Yuan/</w:t>
            </w:r>
            <w:r>
              <w:rPr>
                <w:rFonts w:ascii="Times New Roman" w:hAnsi="Times New Roman" w:eastAsia="方正仿宋简体" w:cs="Times New Roman"/>
                <w:color w:val="212121"/>
                <w:sz w:val="24"/>
                <w:szCs w:val="24"/>
                <w:shd w:val="clear" w:color="auto" w:fill="FFFFFF"/>
              </w:rPr>
              <w:t>ton</w:t>
            </w:r>
            <w:r>
              <w:rPr>
                <w:rFonts w:ascii="Times New Roman" w:hAnsi="Times New Roman" w:eastAsia="方正仿宋简体" w:cs="Times New Roman"/>
                <w:sz w:val="24"/>
                <w:szCs w:val="24"/>
              </w:rPr>
              <w:t xml:space="preserve">; </w:t>
            </w:r>
            <w:r>
              <w:rPr>
                <w:rFonts w:hint="eastAsia" w:ascii="Times New Roman" w:hAnsi="Times New Roman" w:eastAsia="方正仿宋简体" w:cs="Times New Roman"/>
                <w:sz w:val="24"/>
                <w:szCs w:val="24"/>
              </w:rPr>
              <w:t>20</w:t>
            </w:r>
            <w:r>
              <w:rPr>
                <w:rFonts w:ascii="Times New Roman" w:hAnsi="Times New Roman" w:eastAsia="方正仿宋简体" w:cs="Times New Roman"/>
                <w:sz w:val="24"/>
                <w:szCs w:val="24"/>
              </w:rPr>
              <w:t>0 Yuan/</w:t>
            </w:r>
            <w:r>
              <w:rPr>
                <w:rFonts w:ascii="Times New Roman" w:hAnsi="Times New Roman" w:eastAsia="方正仿宋简体" w:cs="Times New Roman"/>
                <w:color w:val="212121"/>
                <w:sz w:val="24"/>
                <w:szCs w:val="24"/>
                <w:shd w:val="clear" w:color="auto" w:fill="FFFFFF"/>
              </w:rPr>
              <w:t>ton</w:t>
            </w:r>
            <w:r>
              <w:rPr>
                <w:rFonts w:ascii="Times New Roman" w:hAnsi="Times New Roman" w:eastAsia="方正仿宋简体" w:cs="Times New Roman"/>
                <w:sz w:val="24"/>
                <w:szCs w:val="24"/>
              </w:rPr>
              <w:t xml:space="preserve"> if </w:t>
            </w:r>
            <w:r>
              <w:rPr>
                <w:rFonts w:hint="eastAsia" w:ascii="Times New Roman" w:hAnsi="Times New Roman" w:eastAsia="方正仿宋简体" w:cs="Times New Roman"/>
                <w:sz w:val="24"/>
                <w:szCs w:val="24"/>
              </w:rPr>
              <w:t>10</w:t>
            </w:r>
            <w:r>
              <w:rPr>
                <w:rFonts w:ascii="Times New Roman" w:hAnsi="Times New Roman" w:eastAsia="方正仿宋简体" w:cs="Times New Roman"/>
                <w:sz w:val="24"/>
                <w:szCs w:val="24"/>
              </w:rPr>
              <w:t>000 Yuan/</w:t>
            </w:r>
            <w:r>
              <w:rPr>
                <w:rFonts w:ascii="Times New Roman" w:hAnsi="Times New Roman" w:eastAsia="方正仿宋简体" w:cs="Times New Roman"/>
                <w:color w:val="212121"/>
                <w:sz w:val="24"/>
                <w:szCs w:val="24"/>
                <w:shd w:val="clear" w:color="auto" w:fill="FFFFFF"/>
              </w:rPr>
              <w:t>ton</w:t>
            </w:r>
            <w:r>
              <w:rPr>
                <w:rFonts w:ascii="Times New Roman" w:hAnsi="Times New Roman" w:eastAsia="方正仿宋简体" w:cs="Times New Roman"/>
                <w:sz w:val="24"/>
                <w:szCs w:val="24"/>
              </w:rPr>
              <w:t xml:space="preserve"> &lt; strike price ≤ </w:t>
            </w:r>
            <w:r>
              <w:rPr>
                <w:rFonts w:hint="eastAsia" w:ascii="Times New Roman" w:hAnsi="Times New Roman" w:eastAsia="方正仿宋简体" w:cs="Times New Roman"/>
                <w:sz w:val="24"/>
                <w:szCs w:val="24"/>
              </w:rPr>
              <w:t>20</w:t>
            </w:r>
            <w:r>
              <w:rPr>
                <w:rFonts w:ascii="Times New Roman" w:hAnsi="Times New Roman" w:eastAsia="方正仿宋简体" w:cs="Times New Roman"/>
                <w:sz w:val="24"/>
                <w:szCs w:val="24"/>
              </w:rPr>
              <w:t>000 Yuan/</w:t>
            </w:r>
            <w:r>
              <w:rPr>
                <w:rFonts w:ascii="Times New Roman" w:hAnsi="Times New Roman" w:eastAsia="方正仿宋简体" w:cs="Times New Roman"/>
                <w:color w:val="212121"/>
                <w:sz w:val="24"/>
                <w:szCs w:val="24"/>
                <w:shd w:val="clear" w:color="auto" w:fill="FFFFFF"/>
              </w:rPr>
              <w:t>ton</w:t>
            </w:r>
            <w:r>
              <w:rPr>
                <w:rFonts w:ascii="Times New Roman" w:hAnsi="Times New Roman" w:eastAsia="方正仿宋简体" w:cs="Times New Roman"/>
                <w:sz w:val="24"/>
                <w:szCs w:val="24"/>
              </w:rPr>
              <w:t xml:space="preserve">; </w:t>
            </w:r>
            <w:r>
              <w:rPr>
                <w:rFonts w:hint="eastAsia" w:ascii="Times New Roman" w:hAnsi="Times New Roman" w:eastAsia="方正仿宋简体" w:cs="Times New Roman"/>
                <w:sz w:val="24"/>
                <w:szCs w:val="24"/>
              </w:rPr>
              <w:t>5</w:t>
            </w:r>
            <w:r>
              <w:rPr>
                <w:rFonts w:ascii="Times New Roman" w:hAnsi="Times New Roman" w:eastAsia="方正仿宋简体" w:cs="Times New Roman"/>
                <w:sz w:val="24"/>
                <w:szCs w:val="24"/>
              </w:rPr>
              <w:t>00 Yuan/</w:t>
            </w:r>
            <w:r>
              <w:rPr>
                <w:rFonts w:ascii="Times New Roman" w:hAnsi="Times New Roman" w:eastAsia="方正仿宋简体" w:cs="Times New Roman"/>
                <w:color w:val="212121"/>
                <w:sz w:val="24"/>
                <w:szCs w:val="24"/>
                <w:shd w:val="clear" w:color="auto" w:fill="FFFFFF"/>
              </w:rPr>
              <w:t>ton</w:t>
            </w:r>
            <w:r>
              <w:rPr>
                <w:rFonts w:ascii="Times New Roman" w:hAnsi="Times New Roman" w:eastAsia="方正仿宋简体" w:cs="Times New Roman"/>
                <w:sz w:val="24"/>
                <w:szCs w:val="24"/>
              </w:rPr>
              <w:t xml:space="preserve"> if strike price &gt; </w:t>
            </w:r>
            <w:r>
              <w:rPr>
                <w:rFonts w:hint="eastAsia" w:ascii="Times New Roman" w:hAnsi="Times New Roman" w:eastAsia="方正仿宋简体" w:cs="Times New Roman"/>
                <w:sz w:val="24"/>
                <w:szCs w:val="24"/>
              </w:rPr>
              <w:t>20</w:t>
            </w:r>
            <w:r>
              <w:rPr>
                <w:rFonts w:ascii="Times New Roman" w:hAnsi="Times New Roman" w:eastAsia="方正仿宋简体" w:cs="Times New Roman"/>
                <w:sz w:val="24"/>
                <w:szCs w:val="24"/>
              </w:rPr>
              <w:t>000 Yuan/</w:t>
            </w:r>
            <w:r>
              <w:rPr>
                <w:rFonts w:ascii="Times New Roman" w:hAnsi="Times New Roman" w:eastAsia="方正仿宋简体" w:cs="Times New Roman"/>
                <w:color w:val="212121"/>
                <w:sz w:val="24"/>
                <w:szCs w:val="24"/>
                <w:shd w:val="clear" w:color="auto" w:fill="FFFFFF"/>
              </w:rPr>
              <w:t>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830" w:type="dxa"/>
            <w:shd w:val="clear" w:color="auto" w:fill="auto"/>
            <w:noWrap/>
            <w:vAlign w:val="center"/>
          </w:tcPr>
          <w:p>
            <w:pPr>
              <w:widowControl/>
              <w:jc w:val="left"/>
              <w:rPr>
                <w:rFonts w:ascii="Times New Roman" w:hAnsi="Times New Roman" w:eastAsia="方正仿宋简体" w:cs="Times New Roman"/>
                <w:sz w:val="24"/>
                <w:szCs w:val="24"/>
                <w:shd w:val="clear" w:color="auto" w:fill="FFFFFF"/>
              </w:rPr>
            </w:pPr>
            <w:r>
              <w:rPr>
                <w:rFonts w:ascii="Times New Roman" w:hAnsi="Times New Roman" w:eastAsia="方正仿宋简体" w:cs="Times New Roman"/>
                <w:color w:val="212121"/>
                <w:sz w:val="24"/>
                <w:szCs w:val="24"/>
                <w:shd w:val="clear" w:color="auto" w:fill="FFFFFF"/>
              </w:rPr>
              <w:t>Option Style</w:t>
            </w:r>
          </w:p>
        </w:tc>
        <w:tc>
          <w:tcPr>
            <w:tcW w:w="5227" w:type="dxa"/>
            <w:shd w:val="clear" w:color="auto" w:fill="auto"/>
            <w:noWrap/>
            <w:vAlign w:val="center"/>
          </w:tcPr>
          <w:p>
            <w:pPr>
              <w:widowControl/>
              <w:jc w:val="left"/>
              <w:rPr>
                <w:rFonts w:ascii="Times New Roman" w:hAnsi="Times New Roman" w:eastAsia="方正仿宋简体" w:cs="Times New Roman"/>
                <w:sz w:val="24"/>
                <w:szCs w:val="24"/>
                <w:shd w:val="clear" w:color="auto" w:fill="FFFFFF"/>
              </w:rPr>
            </w:pPr>
            <w:r>
              <w:rPr>
                <w:rFonts w:ascii="Times New Roman" w:hAnsi="Times New Roman" w:eastAsia="方正仿宋简体" w:cs="Times New Roman"/>
                <w:color w:val="212121"/>
                <w:sz w:val="24"/>
                <w:szCs w:val="24"/>
                <w:shd w:val="clear" w:color="auto" w:fill="FFFFFF"/>
              </w:rPr>
              <w:t>American style. Buyers may submit an exercise request during trading hours on any trading day before the expiration date and an exercise or abandonment request before 3:30 p.m. on the expiration 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830" w:type="dxa"/>
            <w:shd w:val="clear" w:color="auto" w:fill="auto"/>
            <w:noWrap/>
            <w:vAlign w:val="center"/>
          </w:tcPr>
          <w:p>
            <w:pPr>
              <w:widowControl/>
              <w:jc w:val="left"/>
              <w:rPr>
                <w:rFonts w:ascii="Times New Roman" w:hAnsi="Times New Roman" w:eastAsia="方正仿宋简体" w:cs="Times New Roman"/>
                <w:sz w:val="24"/>
                <w:szCs w:val="24"/>
                <w:shd w:val="clear" w:color="auto" w:fill="FFFFFF"/>
              </w:rPr>
            </w:pPr>
            <w:r>
              <w:rPr>
                <w:rFonts w:ascii="Times New Roman" w:hAnsi="Times New Roman" w:eastAsia="方正仿宋简体" w:cs="Times New Roman"/>
                <w:sz w:val="24"/>
                <w:szCs w:val="24"/>
                <w:shd w:val="clear" w:color="auto" w:fill="FFFFFF"/>
              </w:rPr>
              <w:t>Contract Symbol</w:t>
            </w:r>
          </w:p>
        </w:tc>
        <w:tc>
          <w:tcPr>
            <w:tcW w:w="5227" w:type="dxa"/>
            <w:shd w:val="clear" w:color="auto" w:fill="auto"/>
            <w:noWrap/>
            <w:vAlign w:val="center"/>
          </w:tcPr>
          <w:p>
            <w:pPr>
              <w:widowControl/>
              <w:jc w:val="left"/>
              <w:rPr>
                <w:rFonts w:ascii="Times New Roman" w:hAnsi="Times New Roman" w:eastAsia="方正仿宋简体" w:cs="Times New Roman"/>
                <w:sz w:val="24"/>
                <w:szCs w:val="24"/>
                <w:shd w:val="clear" w:color="auto" w:fill="FFFFFF"/>
              </w:rPr>
            </w:pPr>
            <w:r>
              <w:rPr>
                <w:rFonts w:ascii="Times New Roman" w:hAnsi="Times New Roman" w:eastAsia="方正仿宋简体" w:cs="Times New Roman"/>
                <w:sz w:val="24"/>
                <w:szCs w:val="24"/>
                <w:shd w:val="clear" w:color="auto" w:fill="FFFFFF"/>
              </w:rPr>
              <w:t>Call option: NR-Contract Month-C-Strike Price</w:t>
            </w:r>
          </w:p>
          <w:p>
            <w:pPr>
              <w:widowControl/>
              <w:jc w:val="left"/>
              <w:rPr>
                <w:rFonts w:ascii="Times New Roman" w:hAnsi="Times New Roman" w:eastAsia="方正仿宋简体" w:cs="Times New Roman"/>
                <w:sz w:val="24"/>
                <w:szCs w:val="24"/>
                <w:shd w:val="clear" w:color="auto" w:fill="FFFFFF"/>
              </w:rPr>
            </w:pPr>
            <w:r>
              <w:rPr>
                <w:rFonts w:ascii="Times New Roman" w:hAnsi="Times New Roman" w:eastAsia="方正仿宋简体" w:cs="Times New Roman"/>
                <w:sz w:val="24"/>
                <w:szCs w:val="24"/>
                <w:shd w:val="clear" w:color="auto" w:fill="FFFFFF"/>
              </w:rPr>
              <w:t>Put option: NR-Contract Month-P-Strike Price</w:t>
            </w:r>
          </w:p>
        </w:tc>
      </w:tr>
    </w:tbl>
    <w:p>
      <w:pPr>
        <w:pStyle w:val="10"/>
        <w:widowControl/>
        <w:numPr>
          <w:ilvl w:val="1"/>
          <w:numId w:val="1"/>
        </w:numPr>
        <w:spacing w:line="600" w:lineRule="exact"/>
        <w:ind w:left="0" w:firstLine="602"/>
        <w:rPr>
          <w:rFonts w:ascii="Times New Roman" w:hAnsi="Times New Roman" w:eastAsia="方正大标宋简体" w:cs="Times New Roman"/>
          <w:b/>
          <w:kern w:val="36"/>
          <w:sz w:val="30"/>
          <w:szCs w:val="30"/>
        </w:rPr>
      </w:pPr>
      <w:r>
        <w:rPr>
          <w:rFonts w:ascii="Times New Roman" w:hAnsi="Times New Roman" w:eastAsia="方正大标宋简体" w:cs="Times New Roman"/>
          <w:b/>
          <w:kern w:val="36"/>
          <w:sz w:val="30"/>
          <w:szCs w:val="30"/>
        </w:rPr>
        <w:t>BC Options Contract</w:t>
      </w:r>
    </w:p>
    <w:tbl>
      <w:tblPr>
        <w:tblStyle w:val="6"/>
        <w:tblW w:w="8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0"/>
        <w:gridCol w:w="52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830" w:type="dxa"/>
            <w:shd w:val="pct20" w:color="auto" w:fill="auto"/>
            <w:noWrap/>
            <w:vAlign w:val="center"/>
          </w:tcPr>
          <w:p>
            <w:pPr>
              <w:widowControl/>
              <w:jc w:val="center"/>
              <w:rPr>
                <w:rFonts w:ascii="Times New Roman" w:hAnsi="Times New Roman" w:eastAsia="方正仿宋简体" w:cs="Times New Roman"/>
                <w:b/>
                <w:sz w:val="24"/>
                <w:szCs w:val="24"/>
                <w:shd w:val="pct10" w:color="auto" w:fill="FFFFFF"/>
              </w:rPr>
            </w:pPr>
            <w:r>
              <w:rPr>
                <w:rFonts w:ascii="Times New Roman" w:hAnsi="Times New Roman" w:eastAsia="方正仿宋简体" w:cs="Times New Roman"/>
                <w:b/>
                <w:kern w:val="0"/>
                <w:sz w:val="24"/>
                <w:szCs w:val="24"/>
              </w:rPr>
              <w:t>Item</w:t>
            </w:r>
          </w:p>
        </w:tc>
        <w:tc>
          <w:tcPr>
            <w:tcW w:w="5227" w:type="dxa"/>
            <w:shd w:val="pct20" w:color="auto" w:fill="auto"/>
            <w:noWrap/>
            <w:vAlign w:val="center"/>
          </w:tcPr>
          <w:p>
            <w:pPr>
              <w:widowControl/>
              <w:jc w:val="center"/>
              <w:rPr>
                <w:rFonts w:ascii="Times New Roman" w:hAnsi="Times New Roman" w:eastAsia="方正仿宋简体" w:cs="Times New Roman"/>
                <w:b/>
                <w:sz w:val="24"/>
                <w:szCs w:val="24"/>
                <w:shd w:val="pct10" w:color="auto" w:fill="FFFFFF"/>
              </w:rPr>
            </w:pPr>
            <w:r>
              <w:rPr>
                <w:rFonts w:ascii="Times New Roman" w:hAnsi="Times New Roman" w:eastAsia="方正仿宋简体" w:cs="Times New Roman"/>
                <w:b/>
                <w:kern w:val="0"/>
                <w:sz w:val="24"/>
                <w:szCs w:val="24"/>
              </w:rPr>
              <w:t>Rehearsal Parameters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830" w:type="dxa"/>
            <w:shd w:val="clear" w:color="auto" w:fill="auto"/>
            <w:noWrap/>
            <w:vAlign w:val="center"/>
          </w:tcPr>
          <w:p>
            <w:pPr>
              <w:widowControl/>
              <w:jc w:val="left"/>
              <w:rPr>
                <w:rFonts w:ascii="Times New Roman" w:hAnsi="Times New Roman" w:eastAsia="方正仿宋简体" w:cs="Times New Roman"/>
                <w:sz w:val="24"/>
                <w:szCs w:val="24"/>
                <w:shd w:val="clear" w:color="auto" w:fill="FFFFFF"/>
              </w:rPr>
            </w:pPr>
            <w:r>
              <w:rPr>
                <w:rFonts w:ascii="Times New Roman" w:hAnsi="Times New Roman" w:eastAsia="方正仿宋简体" w:cs="Times New Roman"/>
                <w:sz w:val="24"/>
                <w:szCs w:val="24"/>
                <w:shd w:val="clear" w:color="auto" w:fill="FFFFFF"/>
              </w:rPr>
              <w:t>Underlying</w:t>
            </w:r>
          </w:p>
        </w:tc>
        <w:tc>
          <w:tcPr>
            <w:tcW w:w="5227" w:type="dxa"/>
            <w:shd w:val="clear" w:color="auto" w:fill="auto"/>
            <w:noWrap/>
            <w:vAlign w:val="center"/>
          </w:tcPr>
          <w:p>
            <w:pPr>
              <w:widowControl/>
              <w:jc w:val="left"/>
              <w:rPr>
                <w:rFonts w:ascii="Times New Roman" w:hAnsi="Times New Roman" w:eastAsia="方正仿宋简体" w:cs="Times New Roman"/>
                <w:sz w:val="24"/>
                <w:szCs w:val="24"/>
                <w:shd w:val="clear" w:color="auto" w:fill="FFFFFF"/>
              </w:rPr>
            </w:pPr>
            <w:r>
              <w:rPr>
                <w:rFonts w:ascii="Times New Roman" w:hAnsi="Times New Roman" w:eastAsia="方正仿宋简体" w:cs="Times New Roman"/>
                <w:sz w:val="24"/>
                <w:szCs w:val="24"/>
                <w:shd w:val="clear" w:color="auto" w:fill="FFFFFF"/>
              </w:rPr>
              <w:t>Copper Cathode futures (BC) contract (</w:t>
            </w:r>
            <w:r>
              <w:rPr>
                <w:rFonts w:hint="eastAsia" w:ascii="Times New Roman" w:hAnsi="Times New Roman" w:eastAsia="方正仿宋简体" w:cs="Times New Roman"/>
                <w:sz w:val="24"/>
                <w:szCs w:val="24"/>
                <w:shd w:val="clear" w:color="auto" w:fill="FFFFFF"/>
              </w:rPr>
              <w:t>5</w:t>
            </w:r>
            <w:r>
              <w:rPr>
                <w:rFonts w:ascii="Times New Roman" w:hAnsi="Times New Roman" w:eastAsia="方正仿宋简体" w:cs="Times New Roman"/>
                <w:sz w:val="24"/>
                <w:szCs w:val="24"/>
                <w:shd w:val="clear" w:color="auto" w:fill="FFFFFF"/>
              </w:rPr>
              <w:t xml:space="preserve"> tons)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830" w:type="dxa"/>
            <w:shd w:val="clear" w:color="auto" w:fill="auto"/>
            <w:noWrap/>
            <w:vAlign w:val="center"/>
          </w:tcPr>
          <w:p>
            <w:pPr>
              <w:widowControl/>
              <w:jc w:val="left"/>
              <w:rPr>
                <w:rFonts w:ascii="Times New Roman" w:hAnsi="Times New Roman" w:eastAsia="方正仿宋简体" w:cs="Times New Roman"/>
                <w:sz w:val="24"/>
                <w:szCs w:val="24"/>
                <w:highlight w:val="yellow"/>
                <w:shd w:val="clear" w:color="auto" w:fill="FFFFFF"/>
              </w:rPr>
            </w:pPr>
            <w:r>
              <w:rPr>
                <w:rFonts w:ascii="Times New Roman" w:hAnsi="Times New Roman" w:eastAsia="方正仿宋简体" w:cs="Times New Roman"/>
                <w:sz w:val="24"/>
                <w:szCs w:val="24"/>
                <w:shd w:val="clear" w:color="auto" w:fill="FFFFFF"/>
              </w:rPr>
              <w:t>Contract Type</w:t>
            </w:r>
          </w:p>
        </w:tc>
        <w:tc>
          <w:tcPr>
            <w:tcW w:w="5227" w:type="dxa"/>
            <w:shd w:val="clear" w:color="auto" w:fill="auto"/>
            <w:noWrap/>
            <w:vAlign w:val="center"/>
          </w:tcPr>
          <w:p>
            <w:pPr>
              <w:widowControl/>
              <w:jc w:val="left"/>
              <w:rPr>
                <w:rFonts w:ascii="Times New Roman" w:hAnsi="Times New Roman" w:eastAsia="方正仿宋简体" w:cs="Times New Roman"/>
                <w:sz w:val="24"/>
                <w:szCs w:val="24"/>
                <w:shd w:val="clear" w:color="auto" w:fill="FFFFFF"/>
              </w:rPr>
            </w:pPr>
            <w:r>
              <w:rPr>
                <w:rFonts w:ascii="Times New Roman" w:hAnsi="Times New Roman" w:eastAsia="方正仿宋简体" w:cs="Times New Roman"/>
                <w:sz w:val="24"/>
                <w:szCs w:val="24"/>
                <w:shd w:val="clear" w:color="auto" w:fill="FFFFFF"/>
              </w:rPr>
              <w:t>Call option and put option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830" w:type="dxa"/>
            <w:shd w:val="clear" w:color="auto" w:fill="auto"/>
            <w:noWrap/>
            <w:vAlign w:val="center"/>
          </w:tcPr>
          <w:p>
            <w:pPr>
              <w:widowControl/>
              <w:jc w:val="left"/>
              <w:rPr>
                <w:rFonts w:ascii="Times New Roman" w:hAnsi="Times New Roman" w:eastAsia="方正仿宋简体" w:cs="Times New Roman"/>
                <w:sz w:val="24"/>
                <w:szCs w:val="24"/>
                <w:highlight w:val="yellow"/>
                <w:shd w:val="clear" w:color="auto" w:fill="FFFFFF"/>
              </w:rPr>
            </w:pPr>
            <w:r>
              <w:rPr>
                <w:rFonts w:ascii="Times New Roman" w:hAnsi="Times New Roman" w:eastAsia="方正仿宋简体" w:cs="Times New Roman"/>
                <w:sz w:val="24"/>
                <w:szCs w:val="24"/>
                <w:shd w:val="clear" w:color="auto" w:fill="FFFFFF"/>
              </w:rPr>
              <w:t>Contract Size</w:t>
            </w:r>
          </w:p>
        </w:tc>
        <w:tc>
          <w:tcPr>
            <w:tcW w:w="5227" w:type="dxa"/>
            <w:shd w:val="clear" w:color="auto" w:fill="auto"/>
            <w:noWrap/>
            <w:vAlign w:val="center"/>
          </w:tcPr>
          <w:p>
            <w:pPr>
              <w:widowControl/>
              <w:jc w:val="left"/>
              <w:rPr>
                <w:rFonts w:ascii="Times New Roman" w:hAnsi="Times New Roman" w:eastAsia="方正仿宋简体" w:cs="Times New Roman"/>
                <w:sz w:val="24"/>
                <w:szCs w:val="24"/>
                <w:shd w:val="clear" w:color="auto" w:fill="FFFFFF"/>
              </w:rPr>
            </w:pPr>
            <w:r>
              <w:rPr>
                <w:rFonts w:ascii="Times New Roman" w:hAnsi="Times New Roman" w:eastAsia="方正仿宋简体" w:cs="Times New Roman"/>
                <w:sz w:val="24"/>
                <w:szCs w:val="24"/>
                <w:shd w:val="clear" w:color="auto" w:fill="FFFFFF"/>
              </w:rPr>
              <w:t>1 BC contract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830" w:type="dxa"/>
            <w:shd w:val="clear" w:color="auto" w:fill="auto"/>
            <w:noWrap/>
            <w:vAlign w:val="center"/>
          </w:tcPr>
          <w:p>
            <w:pPr>
              <w:widowControl/>
              <w:jc w:val="left"/>
              <w:rPr>
                <w:rFonts w:ascii="Times New Roman" w:hAnsi="Times New Roman" w:eastAsia="方正仿宋简体" w:cs="Times New Roman"/>
                <w:kern w:val="0"/>
                <w:sz w:val="24"/>
                <w:szCs w:val="24"/>
              </w:rPr>
            </w:pPr>
            <w:r>
              <w:rPr>
                <w:rFonts w:ascii="Times New Roman" w:hAnsi="Times New Roman" w:eastAsia="方正仿宋简体" w:cs="Times New Roman"/>
                <w:sz w:val="24"/>
                <w:szCs w:val="24"/>
                <w:shd w:val="clear" w:color="auto" w:fill="FFFFFF"/>
              </w:rPr>
              <w:t>Price Quotation</w:t>
            </w:r>
          </w:p>
        </w:tc>
        <w:tc>
          <w:tcPr>
            <w:tcW w:w="5227" w:type="dxa"/>
            <w:shd w:val="clear" w:color="auto" w:fill="auto"/>
            <w:noWrap/>
            <w:vAlign w:val="center"/>
          </w:tcPr>
          <w:p>
            <w:pPr>
              <w:widowControl/>
              <w:jc w:val="left"/>
              <w:rPr>
                <w:rFonts w:ascii="Times New Roman" w:hAnsi="Times New Roman" w:eastAsia="方正仿宋简体" w:cs="Times New Roman"/>
                <w:sz w:val="24"/>
                <w:szCs w:val="24"/>
                <w:shd w:val="clear" w:color="auto" w:fill="FFFFFF"/>
              </w:rPr>
            </w:pPr>
            <w:r>
              <w:rPr>
                <w:rFonts w:ascii="Times New Roman" w:hAnsi="Times New Roman" w:eastAsia="方正仿宋简体" w:cs="Times New Roman"/>
                <w:sz w:val="24"/>
                <w:szCs w:val="24"/>
                <w:shd w:val="clear" w:color="auto" w:fill="FFFFFF"/>
              </w:rPr>
              <w:t>Yuan/ton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830" w:type="dxa"/>
            <w:shd w:val="clear" w:color="auto" w:fill="auto"/>
            <w:noWrap/>
            <w:vAlign w:val="center"/>
          </w:tcPr>
          <w:p>
            <w:pPr>
              <w:widowControl/>
              <w:jc w:val="left"/>
              <w:rPr>
                <w:rFonts w:ascii="Times New Roman" w:hAnsi="Times New Roman" w:eastAsia="方正仿宋简体" w:cs="Times New Roman"/>
                <w:sz w:val="24"/>
                <w:szCs w:val="24"/>
                <w:shd w:val="clear" w:color="auto" w:fill="FFFFFF"/>
              </w:rPr>
            </w:pPr>
            <w:r>
              <w:rPr>
                <w:rFonts w:ascii="Times New Roman" w:hAnsi="Times New Roman" w:eastAsia="方正仿宋简体" w:cs="Times New Roman"/>
                <w:sz w:val="24"/>
                <w:szCs w:val="24"/>
                <w:shd w:val="clear" w:color="auto" w:fill="FFFFFF"/>
              </w:rPr>
              <w:t>Minimum Price Fluctuation</w:t>
            </w:r>
          </w:p>
        </w:tc>
        <w:tc>
          <w:tcPr>
            <w:tcW w:w="5227" w:type="dxa"/>
            <w:shd w:val="clear" w:color="auto" w:fill="auto"/>
            <w:noWrap/>
            <w:vAlign w:val="center"/>
          </w:tcPr>
          <w:p>
            <w:pPr>
              <w:widowControl/>
              <w:jc w:val="left"/>
              <w:rPr>
                <w:rFonts w:ascii="Times New Roman" w:hAnsi="Times New Roman" w:eastAsia="方正仿宋简体" w:cs="Times New Roman"/>
                <w:sz w:val="24"/>
                <w:szCs w:val="24"/>
                <w:shd w:val="clear" w:color="auto" w:fill="FFFFFF"/>
              </w:rPr>
            </w:pPr>
            <w:r>
              <w:rPr>
                <w:rFonts w:ascii="Times New Roman" w:hAnsi="Times New Roman" w:eastAsia="方正仿宋简体" w:cs="Times New Roman"/>
                <w:sz w:val="24"/>
                <w:szCs w:val="24"/>
                <w:shd w:val="clear" w:color="auto" w:fill="FFFFFF"/>
              </w:rPr>
              <w:t>2 Yuan/ton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830" w:type="dxa"/>
            <w:shd w:val="clear" w:color="auto" w:fill="auto"/>
            <w:noWrap/>
            <w:vAlign w:val="center"/>
          </w:tcPr>
          <w:p>
            <w:pPr>
              <w:widowControl/>
              <w:jc w:val="left"/>
              <w:rPr>
                <w:rFonts w:ascii="Times New Roman" w:hAnsi="Times New Roman" w:eastAsia="方正仿宋简体" w:cs="Times New Roman"/>
                <w:sz w:val="24"/>
                <w:szCs w:val="24"/>
                <w:shd w:val="clear" w:color="auto" w:fill="FFFFFF"/>
              </w:rPr>
            </w:pPr>
            <w:r>
              <w:rPr>
                <w:rFonts w:ascii="Times New Roman" w:hAnsi="Times New Roman" w:eastAsia="方正仿宋简体" w:cs="Times New Roman"/>
                <w:sz w:val="24"/>
                <w:szCs w:val="24"/>
                <w:shd w:val="clear" w:color="auto" w:fill="FFFFFF"/>
              </w:rPr>
              <w:t>Daily Price Limit</w:t>
            </w:r>
          </w:p>
        </w:tc>
        <w:tc>
          <w:tcPr>
            <w:tcW w:w="5227" w:type="dxa"/>
            <w:shd w:val="clear" w:color="auto" w:fill="auto"/>
            <w:noWrap/>
            <w:vAlign w:val="center"/>
          </w:tcPr>
          <w:p>
            <w:pPr>
              <w:widowControl/>
              <w:jc w:val="left"/>
              <w:rPr>
                <w:rFonts w:ascii="Times New Roman" w:hAnsi="Times New Roman" w:eastAsia="方正仿宋简体" w:cs="Times New Roman"/>
                <w:sz w:val="24"/>
                <w:szCs w:val="24"/>
                <w:shd w:val="clear" w:color="auto" w:fill="FFFFFF"/>
              </w:rPr>
            </w:pPr>
            <w:r>
              <w:rPr>
                <w:rFonts w:ascii="Times New Roman" w:hAnsi="Times New Roman" w:eastAsia="方正仿宋简体" w:cs="Times New Roman"/>
                <w:color w:val="212121"/>
                <w:sz w:val="24"/>
                <w:szCs w:val="24"/>
                <w:shd w:val="clear" w:color="auto" w:fill="FFFFFF"/>
              </w:rPr>
              <w:t>Same as that for BC contract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830" w:type="dxa"/>
            <w:shd w:val="clear" w:color="auto" w:fill="auto"/>
            <w:noWrap/>
            <w:vAlign w:val="center"/>
          </w:tcPr>
          <w:p>
            <w:pPr>
              <w:widowControl/>
              <w:jc w:val="left"/>
              <w:rPr>
                <w:rFonts w:ascii="Times New Roman" w:hAnsi="Times New Roman" w:eastAsia="方正仿宋简体" w:cs="Times New Roman"/>
                <w:sz w:val="24"/>
                <w:szCs w:val="24"/>
                <w:shd w:val="clear" w:color="auto" w:fill="FFFFFF"/>
              </w:rPr>
            </w:pPr>
            <w:r>
              <w:rPr>
                <w:rFonts w:ascii="Times New Roman" w:hAnsi="Times New Roman" w:eastAsia="方正仿宋简体" w:cs="Times New Roman"/>
                <w:sz w:val="24"/>
                <w:szCs w:val="24"/>
                <w:shd w:val="clear" w:color="auto" w:fill="FFFFFF"/>
              </w:rPr>
              <w:t>Contract Month</w:t>
            </w:r>
          </w:p>
        </w:tc>
        <w:tc>
          <w:tcPr>
            <w:tcW w:w="5227" w:type="dxa"/>
            <w:shd w:val="clear" w:color="auto" w:fill="auto"/>
            <w:noWrap/>
            <w:vAlign w:val="center"/>
          </w:tcPr>
          <w:p>
            <w:pPr>
              <w:widowControl/>
              <w:jc w:val="left"/>
              <w:rPr>
                <w:rFonts w:ascii="Times New Roman" w:hAnsi="Times New Roman" w:eastAsia="方正仿宋简体" w:cs="Times New Roman"/>
                <w:color w:val="212121"/>
                <w:sz w:val="24"/>
                <w:szCs w:val="24"/>
                <w:shd w:val="clear" w:color="auto" w:fill="FFFFFF"/>
              </w:rPr>
            </w:pPr>
            <w:r>
              <w:rPr>
                <w:rFonts w:ascii="Times New Roman" w:hAnsi="Times New Roman" w:eastAsia="方正仿宋简体" w:cs="Times New Roman"/>
                <w:color w:val="212121"/>
                <w:sz w:val="24"/>
                <w:szCs w:val="24"/>
                <w:shd w:val="clear" w:color="auto" w:fill="FFFFFF"/>
              </w:rPr>
              <w:t>Option contracts will be listed for the nearest two consecutive months and, when the open interest of the underlying futures contract after daily clearing reaches a specific threshold separately announced by INE, for later months on the second trading day thereafter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830" w:type="dxa"/>
            <w:shd w:val="clear" w:color="auto" w:fill="auto"/>
            <w:noWrap/>
            <w:vAlign w:val="center"/>
          </w:tcPr>
          <w:p>
            <w:pPr>
              <w:widowControl/>
              <w:jc w:val="left"/>
              <w:rPr>
                <w:rFonts w:ascii="Times New Roman" w:hAnsi="Times New Roman" w:eastAsia="方正仿宋简体" w:cs="Times New Roman"/>
                <w:sz w:val="24"/>
                <w:szCs w:val="24"/>
                <w:shd w:val="clear" w:color="auto" w:fill="FFFFFF"/>
              </w:rPr>
            </w:pPr>
            <w:r>
              <w:rPr>
                <w:rFonts w:ascii="Times New Roman" w:hAnsi="Times New Roman" w:eastAsia="方正仿宋简体" w:cs="Times New Roman"/>
                <w:sz w:val="24"/>
                <w:szCs w:val="24"/>
                <w:shd w:val="clear" w:color="auto" w:fill="FFFFFF"/>
              </w:rPr>
              <w:t>Last Trading Day</w:t>
            </w:r>
          </w:p>
        </w:tc>
        <w:tc>
          <w:tcPr>
            <w:tcW w:w="5227" w:type="dxa"/>
            <w:shd w:val="clear" w:color="auto" w:fill="auto"/>
            <w:noWrap/>
            <w:vAlign w:val="center"/>
          </w:tcPr>
          <w:p>
            <w:pPr>
              <w:widowControl/>
              <w:jc w:val="left"/>
              <w:rPr>
                <w:rFonts w:ascii="Times New Roman" w:hAnsi="Times New Roman" w:eastAsia="方正仿宋简体" w:cs="Times New Roman"/>
                <w:sz w:val="24"/>
                <w:szCs w:val="24"/>
                <w:shd w:val="clear" w:color="auto" w:fill="FFFFFF"/>
              </w:rPr>
            </w:pPr>
            <w:r>
              <w:rPr>
                <w:rFonts w:ascii="Times New Roman" w:hAnsi="Times New Roman" w:eastAsia="方正仿宋简体" w:cs="Times New Roman"/>
                <w:sz w:val="24"/>
                <w:szCs w:val="24"/>
                <w:shd w:val="clear" w:color="auto" w:fill="FFFFFF"/>
              </w:rPr>
              <w:t>The fifth-to-last trading day of the month before the delivery month of the underlying BC contract (subject to adjustment by INE in case of a national holiday and other special circumstances)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830" w:type="dxa"/>
            <w:shd w:val="clear" w:color="auto" w:fill="auto"/>
            <w:noWrap/>
            <w:vAlign w:val="center"/>
          </w:tcPr>
          <w:p>
            <w:pPr>
              <w:widowControl/>
              <w:jc w:val="left"/>
              <w:rPr>
                <w:rFonts w:ascii="Times New Roman" w:hAnsi="Times New Roman" w:eastAsia="方正仿宋简体" w:cs="Times New Roman"/>
                <w:sz w:val="24"/>
                <w:szCs w:val="24"/>
                <w:shd w:val="clear" w:color="auto" w:fill="FFFFFF"/>
              </w:rPr>
            </w:pPr>
            <w:r>
              <w:rPr>
                <w:rFonts w:ascii="Times New Roman" w:hAnsi="Times New Roman" w:eastAsia="方正仿宋简体" w:cs="Times New Roman"/>
                <w:sz w:val="24"/>
                <w:szCs w:val="24"/>
                <w:shd w:val="clear" w:color="auto" w:fill="FFFFFF"/>
              </w:rPr>
              <w:t>Expiration Date</w:t>
            </w:r>
          </w:p>
        </w:tc>
        <w:tc>
          <w:tcPr>
            <w:tcW w:w="5227" w:type="dxa"/>
            <w:shd w:val="clear" w:color="auto" w:fill="auto"/>
            <w:noWrap/>
            <w:vAlign w:val="center"/>
          </w:tcPr>
          <w:p>
            <w:pPr>
              <w:widowControl/>
              <w:jc w:val="left"/>
              <w:rPr>
                <w:rFonts w:ascii="Times New Roman" w:hAnsi="Times New Roman" w:eastAsia="方正仿宋简体" w:cs="Times New Roman"/>
                <w:color w:val="212121"/>
                <w:sz w:val="24"/>
                <w:szCs w:val="24"/>
                <w:shd w:val="clear" w:color="auto" w:fill="FFFFFF"/>
              </w:rPr>
            </w:pPr>
            <w:r>
              <w:rPr>
                <w:rFonts w:ascii="Times New Roman" w:hAnsi="Times New Roman" w:eastAsia="方正仿宋简体" w:cs="Times New Roman"/>
                <w:sz w:val="24"/>
                <w:szCs w:val="24"/>
                <w:shd w:val="clear" w:color="auto" w:fill="FFFFFF"/>
              </w:rPr>
              <w:t>Same as the last trading day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830" w:type="dxa"/>
            <w:shd w:val="clear" w:color="auto" w:fill="auto"/>
            <w:noWrap/>
            <w:vAlign w:val="center"/>
          </w:tcPr>
          <w:p>
            <w:pPr>
              <w:widowControl/>
              <w:jc w:val="left"/>
              <w:rPr>
                <w:rFonts w:ascii="Times New Roman" w:hAnsi="Times New Roman" w:eastAsia="方正仿宋简体" w:cs="Times New Roman"/>
                <w:sz w:val="24"/>
                <w:szCs w:val="24"/>
                <w:shd w:val="clear" w:color="auto" w:fill="FFFFFF"/>
              </w:rPr>
            </w:pPr>
            <w:r>
              <w:rPr>
                <w:rFonts w:ascii="Times New Roman" w:hAnsi="Times New Roman" w:eastAsia="方正仿宋简体" w:cs="Times New Roman"/>
                <w:sz w:val="24"/>
                <w:szCs w:val="24"/>
                <w:shd w:val="clear" w:color="auto" w:fill="FFFFFF"/>
              </w:rPr>
              <w:t>Strike Price</w:t>
            </w:r>
          </w:p>
        </w:tc>
        <w:tc>
          <w:tcPr>
            <w:tcW w:w="5227" w:type="dxa"/>
            <w:shd w:val="clear" w:color="auto" w:fill="auto"/>
            <w:noWrap/>
            <w:vAlign w:val="center"/>
          </w:tcPr>
          <w:p>
            <w:pPr>
              <w:widowControl/>
              <w:jc w:val="left"/>
              <w:rPr>
                <w:rFonts w:ascii="Times New Roman" w:hAnsi="Times New Roman" w:eastAsia="方正仿宋简体" w:cs="Times New Roman"/>
                <w:sz w:val="24"/>
                <w:szCs w:val="24"/>
                <w:shd w:val="clear" w:color="auto" w:fill="FFFFFF"/>
              </w:rPr>
            </w:pPr>
            <w:r>
              <w:rPr>
                <w:rFonts w:ascii="Times New Roman" w:hAnsi="Times New Roman" w:eastAsia="方正仿宋简体" w:cs="Times New Roman"/>
                <w:color w:val="212121"/>
                <w:sz w:val="24"/>
                <w:szCs w:val="24"/>
                <w:shd w:val="clear" w:color="auto" w:fill="FFFFFF"/>
              </w:rPr>
              <w:t>The range of strike price is the previous trading day’s settlement price of the BC contract plus or minus 1.5 times the current day’s price limit. The strike price interval is 5</w:t>
            </w:r>
            <w:r>
              <w:rPr>
                <w:rFonts w:hint="eastAsia" w:ascii="Times New Roman" w:hAnsi="Times New Roman" w:eastAsia="方正仿宋简体" w:cs="Times New Roman"/>
                <w:color w:val="212121"/>
                <w:sz w:val="24"/>
                <w:szCs w:val="24"/>
                <w:shd w:val="clear" w:color="auto" w:fill="FFFFFF"/>
              </w:rPr>
              <w:t>00</w:t>
            </w:r>
            <w:r>
              <w:rPr>
                <w:rFonts w:ascii="Times New Roman" w:hAnsi="Times New Roman" w:eastAsia="方正仿宋简体" w:cs="Times New Roman"/>
                <w:color w:val="212121"/>
                <w:sz w:val="24"/>
                <w:szCs w:val="24"/>
                <w:shd w:val="clear" w:color="auto" w:fill="FFFFFF"/>
              </w:rPr>
              <w:t xml:space="preserve"> Yuan/ton if strike price </w:t>
            </w:r>
            <w:r>
              <w:rPr>
                <w:rFonts w:ascii="Times New Roman" w:hAnsi="Times New Roman" w:eastAsia="方正仿宋简体" w:cs="Times New Roman"/>
                <w:sz w:val="24"/>
                <w:szCs w:val="24"/>
              </w:rPr>
              <w:t>≤ 5</w:t>
            </w:r>
            <w:r>
              <w:rPr>
                <w:rFonts w:hint="eastAsia" w:ascii="Times New Roman" w:hAnsi="Times New Roman" w:eastAsia="方正仿宋简体" w:cs="Times New Roman"/>
                <w:sz w:val="24"/>
                <w:szCs w:val="24"/>
              </w:rPr>
              <w:t>0</w:t>
            </w:r>
            <w:r>
              <w:rPr>
                <w:rFonts w:ascii="Times New Roman" w:hAnsi="Times New Roman" w:eastAsia="方正仿宋简体" w:cs="Times New Roman"/>
                <w:sz w:val="24"/>
                <w:szCs w:val="24"/>
              </w:rPr>
              <w:t>000 Yuan/</w:t>
            </w:r>
            <w:r>
              <w:rPr>
                <w:rFonts w:ascii="Times New Roman" w:hAnsi="Times New Roman" w:eastAsia="方正仿宋简体" w:cs="Times New Roman"/>
                <w:color w:val="212121"/>
                <w:sz w:val="24"/>
                <w:szCs w:val="24"/>
                <w:shd w:val="clear" w:color="auto" w:fill="FFFFFF"/>
              </w:rPr>
              <w:t>ton</w:t>
            </w:r>
            <w:r>
              <w:rPr>
                <w:rFonts w:ascii="Times New Roman" w:hAnsi="Times New Roman" w:eastAsia="方正仿宋简体" w:cs="Times New Roman"/>
                <w:sz w:val="24"/>
                <w:szCs w:val="24"/>
              </w:rPr>
              <w:t>; 10</w:t>
            </w:r>
            <w:r>
              <w:rPr>
                <w:rFonts w:hint="eastAsia" w:ascii="Times New Roman" w:hAnsi="Times New Roman" w:eastAsia="方正仿宋简体" w:cs="Times New Roman"/>
                <w:sz w:val="24"/>
                <w:szCs w:val="24"/>
              </w:rPr>
              <w:t>0</w:t>
            </w:r>
            <w:r>
              <w:rPr>
                <w:rFonts w:ascii="Times New Roman" w:hAnsi="Times New Roman" w:eastAsia="方正仿宋简体" w:cs="Times New Roman"/>
                <w:sz w:val="24"/>
                <w:szCs w:val="24"/>
              </w:rPr>
              <w:t>0 Yuan/</w:t>
            </w:r>
            <w:r>
              <w:rPr>
                <w:rFonts w:ascii="Times New Roman" w:hAnsi="Times New Roman" w:eastAsia="方正仿宋简体" w:cs="Times New Roman"/>
                <w:color w:val="212121"/>
                <w:sz w:val="24"/>
                <w:szCs w:val="24"/>
                <w:shd w:val="clear" w:color="auto" w:fill="FFFFFF"/>
              </w:rPr>
              <w:t>ton</w:t>
            </w:r>
            <w:r>
              <w:rPr>
                <w:rFonts w:ascii="Times New Roman" w:hAnsi="Times New Roman" w:eastAsia="方正仿宋简体" w:cs="Times New Roman"/>
                <w:sz w:val="24"/>
                <w:szCs w:val="24"/>
              </w:rPr>
              <w:t xml:space="preserve"> if 5</w:t>
            </w:r>
            <w:r>
              <w:rPr>
                <w:rFonts w:hint="eastAsia" w:ascii="Times New Roman" w:hAnsi="Times New Roman" w:eastAsia="方正仿宋简体" w:cs="Times New Roman"/>
                <w:sz w:val="24"/>
                <w:szCs w:val="24"/>
              </w:rPr>
              <w:t>0</w:t>
            </w:r>
            <w:r>
              <w:rPr>
                <w:rFonts w:ascii="Times New Roman" w:hAnsi="Times New Roman" w:eastAsia="方正仿宋简体" w:cs="Times New Roman"/>
                <w:sz w:val="24"/>
                <w:szCs w:val="24"/>
              </w:rPr>
              <w:t>000 Yuan/</w:t>
            </w:r>
            <w:r>
              <w:rPr>
                <w:rFonts w:ascii="Times New Roman" w:hAnsi="Times New Roman" w:eastAsia="方正仿宋简体" w:cs="Times New Roman"/>
                <w:color w:val="212121"/>
                <w:sz w:val="24"/>
                <w:szCs w:val="24"/>
                <w:shd w:val="clear" w:color="auto" w:fill="FFFFFF"/>
              </w:rPr>
              <w:t>ton</w:t>
            </w:r>
            <w:r>
              <w:rPr>
                <w:rFonts w:ascii="Times New Roman" w:hAnsi="Times New Roman" w:eastAsia="方正仿宋简体" w:cs="Times New Roman"/>
                <w:sz w:val="24"/>
                <w:szCs w:val="24"/>
              </w:rPr>
              <w:t xml:space="preserve"> &lt; strike price ≤ 10</w:t>
            </w:r>
            <w:r>
              <w:rPr>
                <w:rFonts w:hint="eastAsia" w:ascii="Times New Roman" w:hAnsi="Times New Roman" w:eastAsia="方正仿宋简体" w:cs="Times New Roman"/>
                <w:sz w:val="24"/>
                <w:szCs w:val="24"/>
              </w:rPr>
              <w:t>0</w:t>
            </w:r>
            <w:r>
              <w:rPr>
                <w:rFonts w:ascii="Times New Roman" w:hAnsi="Times New Roman" w:eastAsia="方正仿宋简体" w:cs="Times New Roman"/>
                <w:sz w:val="24"/>
                <w:szCs w:val="24"/>
              </w:rPr>
              <w:t>000 Yuan/</w:t>
            </w:r>
            <w:r>
              <w:rPr>
                <w:rFonts w:ascii="Times New Roman" w:hAnsi="Times New Roman" w:eastAsia="方正仿宋简体" w:cs="Times New Roman"/>
                <w:color w:val="212121"/>
                <w:sz w:val="24"/>
                <w:szCs w:val="24"/>
                <w:shd w:val="clear" w:color="auto" w:fill="FFFFFF"/>
              </w:rPr>
              <w:t>ton</w:t>
            </w:r>
            <w:r>
              <w:rPr>
                <w:rFonts w:ascii="Times New Roman" w:hAnsi="Times New Roman" w:eastAsia="方正仿宋简体" w:cs="Times New Roman"/>
                <w:sz w:val="24"/>
                <w:szCs w:val="24"/>
              </w:rPr>
              <w:t>; 2000 Yuan/</w:t>
            </w:r>
            <w:r>
              <w:rPr>
                <w:rFonts w:ascii="Times New Roman" w:hAnsi="Times New Roman" w:eastAsia="方正仿宋简体" w:cs="Times New Roman"/>
                <w:color w:val="212121"/>
                <w:sz w:val="24"/>
                <w:szCs w:val="24"/>
                <w:shd w:val="clear" w:color="auto" w:fill="FFFFFF"/>
              </w:rPr>
              <w:t>ton</w:t>
            </w:r>
            <w:r>
              <w:rPr>
                <w:rFonts w:ascii="Times New Roman" w:hAnsi="Times New Roman" w:eastAsia="方正仿宋简体" w:cs="Times New Roman"/>
                <w:sz w:val="24"/>
                <w:szCs w:val="24"/>
              </w:rPr>
              <w:t xml:space="preserve"> if strike price </w:t>
            </w:r>
            <w:r>
              <w:rPr>
                <w:rFonts w:hint="eastAsia" w:ascii="Times New Roman" w:hAnsi="Times New Roman" w:eastAsia="方正仿宋简体" w:cs="Times New Roman"/>
                <w:sz w:val="24"/>
                <w:szCs w:val="24"/>
              </w:rPr>
              <w:t>&gt;</w:t>
            </w:r>
            <w:r>
              <w:rPr>
                <w:rFonts w:ascii="Times New Roman" w:hAnsi="Times New Roman" w:eastAsia="方正仿宋简体" w:cs="Times New Roman"/>
                <w:sz w:val="24"/>
                <w:szCs w:val="24"/>
              </w:rPr>
              <w:t xml:space="preserve"> 10</w:t>
            </w:r>
            <w:r>
              <w:rPr>
                <w:rFonts w:hint="eastAsia" w:ascii="Times New Roman" w:hAnsi="Times New Roman" w:eastAsia="方正仿宋简体" w:cs="Times New Roman"/>
                <w:sz w:val="24"/>
                <w:szCs w:val="24"/>
              </w:rPr>
              <w:t>0</w:t>
            </w:r>
            <w:r>
              <w:rPr>
                <w:rFonts w:ascii="Times New Roman" w:hAnsi="Times New Roman" w:eastAsia="方正仿宋简体" w:cs="Times New Roman"/>
                <w:sz w:val="24"/>
                <w:szCs w:val="24"/>
              </w:rPr>
              <w:t>000 Yuan/</w:t>
            </w:r>
            <w:r>
              <w:rPr>
                <w:rFonts w:ascii="Times New Roman" w:hAnsi="Times New Roman" w:eastAsia="方正仿宋简体" w:cs="Times New Roman"/>
                <w:color w:val="212121"/>
                <w:sz w:val="24"/>
                <w:szCs w:val="24"/>
                <w:shd w:val="clear" w:color="auto" w:fill="FFFFFF"/>
              </w:rPr>
              <w:t>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830" w:type="dxa"/>
            <w:shd w:val="clear" w:color="auto" w:fill="auto"/>
            <w:noWrap/>
            <w:vAlign w:val="center"/>
          </w:tcPr>
          <w:p>
            <w:pPr>
              <w:widowControl/>
              <w:jc w:val="left"/>
              <w:rPr>
                <w:rFonts w:ascii="Times New Roman" w:hAnsi="Times New Roman" w:eastAsia="方正仿宋简体" w:cs="Times New Roman"/>
                <w:sz w:val="24"/>
                <w:szCs w:val="24"/>
                <w:shd w:val="clear" w:color="auto" w:fill="FFFFFF"/>
              </w:rPr>
            </w:pPr>
            <w:r>
              <w:rPr>
                <w:rFonts w:ascii="Times New Roman" w:hAnsi="Times New Roman" w:eastAsia="方正仿宋简体" w:cs="Times New Roman"/>
                <w:color w:val="212121"/>
                <w:sz w:val="24"/>
                <w:szCs w:val="24"/>
                <w:shd w:val="clear" w:color="auto" w:fill="FFFFFF"/>
              </w:rPr>
              <w:t>Option Style</w:t>
            </w:r>
          </w:p>
        </w:tc>
        <w:tc>
          <w:tcPr>
            <w:tcW w:w="5227" w:type="dxa"/>
            <w:shd w:val="clear" w:color="auto" w:fill="auto"/>
            <w:noWrap/>
            <w:vAlign w:val="center"/>
          </w:tcPr>
          <w:p>
            <w:pPr>
              <w:widowControl/>
              <w:jc w:val="left"/>
              <w:rPr>
                <w:rFonts w:ascii="Times New Roman" w:hAnsi="Times New Roman" w:eastAsia="方正仿宋简体" w:cs="Times New Roman"/>
                <w:sz w:val="24"/>
                <w:szCs w:val="24"/>
                <w:shd w:val="clear" w:color="auto" w:fill="FFFFFF"/>
              </w:rPr>
            </w:pPr>
            <w:r>
              <w:rPr>
                <w:rFonts w:ascii="Times New Roman" w:hAnsi="Times New Roman" w:eastAsia="方正仿宋简体" w:cs="Times New Roman"/>
                <w:color w:val="212121"/>
                <w:sz w:val="24"/>
                <w:szCs w:val="24"/>
                <w:shd w:val="clear" w:color="auto" w:fill="FFFFFF"/>
              </w:rPr>
              <w:t>American style. Buyers may submit an exercise request during trading hours on any trading day before the expiration date and an exercise or abandonment request before 3:30 p.m. on the expiration 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830" w:type="dxa"/>
            <w:shd w:val="clear" w:color="auto" w:fill="auto"/>
            <w:noWrap/>
            <w:vAlign w:val="center"/>
          </w:tcPr>
          <w:p>
            <w:pPr>
              <w:widowControl/>
              <w:jc w:val="left"/>
              <w:rPr>
                <w:rFonts w:ascii="Times New Roman" w:hAnsi="Times New Roman" w:eastAsia="方正仿宋简体" w:cs="Times New Roman"/>
                <w:sz w:val="24"/>
                <w:szCs w:val="24"/>
                <w:shd w:val="clear" w:color="auto" w:fill="FFFFFF"/>
              </w:rPr>
            </w:pPr>
            <w:r>
              <w:rPr>
                <w:rFonts w:ascii="Times New Roman" w:hAnsi="Times New Roman" w:eastAsia="方正仿宋简体" w:cs="Times New Roman"/>
                <w:sz w:val="24"/>
                <w:szCs w:val="24"/>
                <w:shd w:val="clear" w:color="auto" w:fill="FFFFFF"/>
              </w:rPr>
              <w:t>Contract Symbol</w:t>
            </w:r>
          </w:p>
        </w:tc>
        <w:tc>
          <w:tcPr>
            <w:tcW w:w="5227" w:type="dxa"/>
            <w:shd w:val="clear" w:color="auto" w:fill="auto"/>
            <w:noWrap/>
            <w:vAlign w:val="center"/>
          </w:tcPr>
          <w:p>
            <w:pPr>
              <w:widowControl/>
              <w:jc w:val="left"/>
              <w:rPr>
                <w:rFonts w:ascii="Times New Roman" w:hAnsi="Times New Roman" w:eastAsia="方正仿宋简体" w:cs="Times New Roman"/>
                <w:sz w:val="24"/>
                <w:szCs w:val="24"/>
                <w:shd w:val="clear" w:color="auto" w:fill="FFFFFF"/>
              </w:rPr>
            </w:pPr>
            <w:r>
              <w:rPr>
                <w:rFonts w:ascii="Times New Roman" w:hAnsi="Times New Roman" w:eastAsia="方正仿宋简体" w:cs="Times New Roman"/>
                <w:sz w:val="24"/>
                <w:szCs w:val="24"/>
                <w:shd w:val="clear" w:color="auto" w:fill="FFFFFF"/>
              </w:rPr>
              <w:t xml:space="preserve">Call option: </w:t>
            </w:r>
            <w:r>
              <w:rPr>
                <w:rFonts w:hint="eastAsia" w:ascii="Times New Roman" w:hAnsi="Times New Roman" w:eastAsia="方正仿宋简体" w:cs="Times New Roman"/>
                <w:sz w:val="24"/>
                <w:szCs w:val="24"/>
                <w:shd w:val="clear" w:color="auto" w:fill="FFFFFF"/>
                <w:lang w:val="en-US" w:eastAsia="zh-CN"/>
              </w:rPr>
              <w:t>BC</w:t>
            </w:r>
            <w:r>
              <w:rPr>
                <w:rFonts w:ascii="Times New Roman" w:hAnsi="Times New Roman" w:eastAsia="方正仿宋简体" w:cs="Times New Roman"/>
                <w:sz w:val="24"/>
                <w:szCs w:val="24"/>
                <w:shd w:val="clear" w:color="auto" w:fill="FFFFFF"/>
              </w:rPr>
              <w:t>-Contract Month-C-Strike Price</w:t>
            </w:r>
          </w:p>
          <w:p>
            <w:pPr>
              <w:widowControl/>
              <w:jc w:val="left"/>
              <w:rPr>
                <w:rFonts w:ascii="Times New Roman" w:hAnsi="Times New Roman" w:eastAsia="方正仿宋简体" w:cs="Times New Roman"/>
                <w:sz w:val="24"/>
                <w:szCs w:val="24"/>
                <w:shd w:val="clear" w:color="auto" w:fill="FFFFFF"/>
              </w:rPr>
            </w:pPr>
            <w:r>
              <w:rPr>
                <w:rFonts w:ascii="Times New Roman" w:hAnsi="Times New Roman" w:eastAsia="方正仿宋简体" w:cs="Times New Roman"/>
                <w:sz w:val="24"/>
                <w:szCs w:val="24"/>
                <w:shd w:val="clear" w:color="auto" w:fill="FFFFFF"/>
              </w:rPr>
              <w:t xml:space="preserve">Put option: </w:t>
            </w:r>
            <w:r>
              <w:rPr>
                <w:rFonts w:hint="eastAsia" w:ascii="Times New Roman" w:hAnsi="Times New Roman" w:eastAsia="方正仿宋简体" w:cs="Times New Roman"/>
                <w:sz w:val="24"/>
                <w:szCs w:val="24"/>
                <w:shd w:val="clear" w:color="auto" w:fill="FFFFFF"/>
                <w:lang w:val="en-US" w:eastAsia="zh-CN"/>
              </w:rPr>
              <w:t>BC</w:t>
            </w:r>
            <w:r>
              <w:rPr>
                <w:rFonts w:ascii="Times New Roman" w:hAnsi="Times New Roman" w:eastAsia="方正仿宋简体" w:cs="Times New Roman"/>
                <w:sz w:val="24"/>
                <w:szCs w:val="24"/>
                <w:shd w:val="clear" w:color="auto" w:fill="FFFFFF"/>
              </w:rPr>
              <w:t>-Contract Month-P-Strike Price</w:t>
            </w:r>
          </w:p>
        </w:tc>
      </w:tr>
    </w:tbl>
    <w:p>
      <w:pPr>
        <w:pStyle w:val="10"/>
        <w:widowControl/>
        <w:numPr>
          <w:ilvl w:val="1"/>
          <w:numId w:val="1"/>
        </w:numPr>
        <w:spacing w:line="600" w:lineRule="exact"/>
        <w:ind w:left="0" w:firstLine="602"/>
        <w:rPr>
          <w:rFonts w:ascii="Times New Roman" w:hAnsi="Times New Roman" w:eastAsia="方正大标宋简体" w:cs="Times New Roman"/>
          <w:b/>
          <w:kern w:val="36"/>
          <w:sz w:val="30"/>
          <w:szCs w:val="30"/>
        </w:rPr>
      </w:pPr>
      <w:r>
        <w:rPr>
          <w:rFonts w:hint="eastAsia" w:ascii="Times New Roman" w:hAnsi="Times New Roman" w:eastAsia="方正大标宋简体" w:cs="Times New Roman"/>
          <w:b/>
          <w:kern w:val="36"/>
          <w:sz w:val="30"/>
          <w:szCs w:val="30"/>
        </w:rPr>
        <w:t>R</w:t>
      </w:r>
      <w:r>
        <w:rPr>
          <w:rFonts w:ascii="Times New Roman" w:hAnsi="Times New Roman" w:eastAsia="方正大标宋简体" w:cs="Times New Roman"/>
          <w:b/>
          <w:kern w:val="36"/>
          <w:sz w:val="30"/>
          <w:szCs w:val="30"/>
        </w:rPr>
        <w:t>elevant Parameters</w:t>
      </w:r>
    </w:p>
    <w:tbl>
      <w:tblPr>
        <w:tblStyle w:val="6"/>
        <w:tblW w:w="80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848"/>
        <w:gridCol w:w="1984"/>
        <w:gridCol w:w="22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848"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rPr>
                <w:rFonts w:ascii="Times New Roman" w:hAnsi="Times New Roman" w:eastAsia="方正仿宋简体" w:cs="Times New Roman"/>
                <w:b/>
                <w:kern w:val="0"/>
                <w:sz w:val="24"/>
                <w:szCs w:val="24"/>
              </w:rPr>
            </w:pPr>
            <w:r>
              <w:rPr>
                <w:rFonts w:ascii="Times New Roman" w:hAnsi="Times New Roman" w:eastAsia="方正仿宋简体" w:cs="Times New Roman"/>
                <w:b/>
                <w:kern w:val="0"/>
                <w:sz w:val="24"/>
                <w:szCs w:val="24"/>
              </w:rPr>
              <w:t>Item</w:t>
            </w:r>
          </w:p>
        </w:tc>
        <w:tc>
          <w:tcPr>
            <w:tcW w:w="1984"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rPr>
                <w:rFonts w:ascii="Times New Roman" w:hAnsi="Times New Roman" w:eastAsia="方正仿宋简体" w:cs="Times New Roman"/>
                <w:b/>
                <w:kern w:val="0"/>
                <w:sz w:val="24"/>
                <w:szCs w:val="24"/>
              </w:rPr>
            </w:pPr>
            <w:r>
              <w:rPr>
                <w:rFonts w:ascii="Times New Roman" w:hAnsi="Times New Roman" w:eastAsia="方正仿宋简体" w:cs="Times New Roman"/>
                <w:b/>
                <w:kern w:val="0"/>
                <w:sz w:val="24"/>
                <w:szCs w:val="24"/>
              </w:rPr>
              <w:t>Rehearsal Parameters for NR Options</w:t>
            </w:r>
          </w:p>
        </w:tc>
        <w:tc>
          <w:tcPr>
            <w:tcW w:w="2254"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rPr>
                <w:rFonts w:ascii="Times New Roman" w:hAnsi="Times New Roman" w:eastAsia="方正仿宋简体" w:cs="Times New Roman"/>
                <w:b/>
                <w:kern w:val="0"/>
                <w:sz w:val="24"/>
                <w:szCs w:val="24"/>
              </w:rPr>
            </w:pPr>
            <w:r>
              <w:rPr>
                <w:rFonts w:ascii="Times New Roman" w:hAnsi="Times New Roman" w:eastAsia="方正仿宋简体" w:cs="Times New Roman"/>
                <w:b/>
                <w:kern w:val="0"/>
                <w:sz w:val="24"/>
                <w:szCs w:val="24"/>
              </w:rPr>
              <w:t>Rehearsal Parameters for BC Options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848" w:type="dxa"/>
            <w:vAlign w:val="center"/>
          </w:tcPr>
          <w:p>
            <w:pPr>
              <w:widowControl/>
              <w:jc w:val="left"/>
              <w:rPr>
                <w:rFonts w:ascii="Times New Roman" w:hAnsi="Times New Roman" w:eastAsia="方正仿宋简体" w:cs="Times New Roman"/>
                <w:sz w:val="24"/>
                <w:szCs w:val="24"/>
                <w:shd w:val="clear" w:color="auto" w:fill="FFFFFF"/>
              </w:rPr>
            </w:pPr>
            <w:r>
              <w:rPr>
                <w:rFonts w:ascii="Times New Roman" w:hAnsi="Times New Roman" w:eastAsia="方正仿宋简体" w:cs="Times New Roman"/>
                <w:sz w:val="24"/>
                <w:szCs w:val="24"/>
                <w:shd w:val="clear" w:color="auto" w:fill="FFFFFF"/>
              </w:rPr>
              <w:t>Transaction Fee</w:t>
            </w:r>
          </w:p>
        </w:tc>
        <w:tc>
          <w:tcPr>
            <w:tcW w:w="1984" w:type="dxa"/>
            <w:vAlign w:val="center"/>
          </w:tcPr>
          <w:p>
            <w:pPr>
              <w:widowControl/>
              <w:jc w:val="left"/>
              <w:rPr>
                <w:rFonts w:ascii="Times New Roman" w:hAnsi="Times New Roman" w:eastAsia="方正仿宋简体" w:cs="Times New Roman"/>
                <w:sz w:val="24"/>
                <w:szCs w:val="24"/>
                <w:shd w:val="clear" w:color="auto" w:fill="FFFFFF"/>
              </w:rPr>
            </w:pPr>
            <w:r>
              <w:rPr>
                <w:rFonts w:ascii="Times New Roman" w:hAnsi="Times New Roman" w:eastAsia="方正仿宋简体" w:cs="Times New Roman"/>
                <w:sz w:val="24"/>
                <w:szCs w:val="24"/>
                <w:shd w:val="clear" w:color="auto" w:fill="FFFFFF"/>
              </w:rPr>
              <w:t>1.5 Yuan/lot</w:t>
            </w:r>
          </w:p>
        </w:tc>
        <w:tc>
          <w:tcPr>
            <w:tcW w:w="2254" w:type="dxa"/>
            <w:vAlign w:val="center"/>
          </w:tcPr>
          <w:p>
            <w:pPr>
              <w:widowControl/>
              <w:jc w:val="left"/>
              <w:rPr>
                <w:rFonts w:ascii="Times New Roman" w:hAnsi="Times New Roman" w:eastAsia="方正仿宋简体" w:cs="Times New Roman"/>
                <w:sz w:val="24"/>
                <w:szCs w:val="24"/>
                <w:shd w:val="clear" w:color="auto" w:fill="FFFFFF"/>
              </w:rPr>
            </w:pPr>
            <w:r>
              <w:rPr>
                <w:rFonts w:ascii="Times New Roman" w:hAnsi="Times New Roman" w:eastAsia="方正仿宋简体" w:cs="Times New Roman"/>
                <w:sz w:val="24"/>
                <w:szCs w:val="24"/>
                <w:shd w:val="clear" w:color="auto" w:fill="FFFFFF"/>
              </w:rPr>
              <w:t>2 Yuan/lot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848" w:type="dxa"/>
            <w:vAlign w:val="center"/>
          </w:tcPr>
          <w:p>
            <w:pPr>
              <w:widowControl/>
              <w:jc w:val="left"/>
              <w:rPr>
                <w:rFonts w:ascii="Times New Roman" w:hAnsi="Times New Roman" w:eastAsia="方正仿宋简体" w:cs="Times New Roman"/>
                <w:sz w:val="24"/>
                <w:szCs w:val="24"/>
                <w:shd w:val="clear" w:color="auto" w:fill="FFFFFF"/>
              </w:rPr>
            </w:pPr>
            <w:r>
              <w:rPr>
                <w:rFonts w:hint="eastAsia" w:ascii="Times New Roman" w:hAnsi="Times New Roman" w:eastAsia="方正仿宋简体" w:cs="Times New Roman"/>
                <w:sz w:val="24"/>
                <w:szCs w:val="24"/>
                <w:shd w:val="clear" w:color="auto" w:fill="FFFFFF"/>
              </w:rPr>
              <w:t>T</w:t>
            </w:r>
            <w:r>
              <w:rPr>
                <w:rFonts w:ascii="Times New Roman" w:hAnsi="Times New Roman" w:eastAsia="方正仿宋简体" w:cs="Times New Roman"/>
                <w:sz w:val="24"/>
                <w:szCs w:val="24"/>
                <w:shd w:val="clear" w:color="auto" w:fill="FFFFFF"/>
              </w:rPr>
              <w:t>ransaction Fee for hedging</w:t>
            </w:r>
          </w:p>
        </w:tc>
        <w:tc>
          <w:tcPr>
            <w:tcW w:w="1984" w:type="dxa"/>
            <w:vAlign w:val="center"/>
          </w:tcPr>
          <w:p>
            <w:pPr>
              <w:widowControl/>
              <w:jc w:val="left"/>
              <w:rPr>
                <w:rFonts w:ascii="Times New Roman" w:hAnsi="Times New Roman" w:eastAsia="方正仿宋简体" w:cs="Times New Roman"/>
                <w:sz w:val="24"/>
                <w:szCs w:val="24"/>
                <w:shd w:val="clear" w:color="auto" w:fill="FFFFFF"/>
              </w:rPr>
            </w:pPr>
            <w:r>
              <w:rPr>
                <w:rFonts w:ascii="Times New Roman" w:hAnsi="Times New Roman" w:eastAsia="方正仿宋简体" w:cs="Times New Roman"/>
                <w:sz w:val="24"/>
                <w:szCs w:val="24"/>
                <w:shd w:val="clear" w:color="auto" w:fill="FFFFFF"/>
              </w:rPr>
              <w:t>0.75 Yuan/lot (Except for high-frequency traders recognized by INE)</w:t>
            </w:r>
          </w:p>
        </w:tc>
        <w:tc>
          <w:tcPr>
            <w:tcW w:w="2254" w:type="dxa"/>
            <w:vAlign w:val="center"/>
          </w:tcPr>
          <w:p>
            <w:pPr>
              <w:widowControl/>
              <w:jc w:val="left"/>
              <w:rPr>
                <w:rFonts w:ascii="Times New Roman" w:hAnsi="Times New Roman" w:eastAsia="方正仿宋简体" w:cs="Times New Roman"/>
                <w:sz w:val="24"/>
                <w:szCs w:val="24"/>
                <w:shd w:val="clear" w:color="auto" w:fill="FFFFFF"/>
              </w:rPr>
            </w:pPr>
            <w:r>
              <w:rPr>
                <w:rFonts w:ascii="Times New Roman" w:hAnsi="Times New Roman" w:eastAsia="方正仿宋简体" w:cs="Times New Roman"/>
                <w:sz w:val="24"/>
                <w:szCs w:val="24"/>
                <w:shd w:val="clear" w:color="auto" w:fill="FFFFFF"/>
              </w:rPr>
              <w:t>1 Yuan/lot (Except for high-frequency traders recognized by INE)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3848" w:type="dxa"/>
            <w:vAlign w:val="center"/>
          </w:tcPr>
          <w:p>
            <w:pPr>
              <w:jc w:val="left"/>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Transaction Fee for closing out the position opened on the same day</w:t>
            </w:r>
          </w:p>
        </w:tc>
        <w:tc>
          <w:tcPr>
            <w:tcW w:w="1984" w:type="dxa"/>
            <w:vAlign w:val="center"/>
          </w:tcPr>
          <w:p>
            <w:pPr>
              <w:jc w:val="left"/>
              <w:rPr>
                <w:rFonts w:ascii="Times New Roman" w:hAnsi="Times New Roman" w:eastAsia="方正仿宋简体" w:cs="Times New Roman"/>
                <w:sz w:val="22"/>
                <w:shd w:val="clear" w:color="auto" w:fill="FFFFFF"/>
              </w:rPr>
            </w:pPr>
            <w:r>
              <w:rPr>
                <w:rFonts w:ascii="Times New Roman" w:hAnsi="Times New Roman" w:eastAsia="方正仿宋简体" w:cs="Times New Roman"/>
                <w:kern w:val="0"/>
                <w:sz w:val="24"/>
                <w:szCs w:val="24"/>
              </w:rPr>
              <w:t>Free</w:t>
            </w:r>
          </w:p>
        </w:tc>
        <w:tc>
          <w:tcPr>
            <w:tcW w:w="2254" w:type="dxa"/>
            <w:vAlign w:val="center"/>
          </w:tcPr>
          <w:p>
            <w:pPr>
              <w:jc w:val="left"/>
              <w:rPr>
                <w:rFonts w:ascii="Times New Roman" w:hAnsi="Times New Roman" w:eastAsia="方正仿宋简体" w:cs="Times New Roman"/>
                <w:sz w:val="22"/>
                <w:shd w:val="clear" w:color="auto" w:fill="FFFFFF"/>
              </w:rPr>
            </w:pPr>
            <w:r>
              <w:rPr>
                <w:rFonts w:ascii="Times New Roman" w:hAnsi="Times New Roman" w:eastAsia="方正仿宋简体" w:cs="Times New Roman"/>
                <w:kern w:val="0"/>
                <w:sz w:val="24"/>
                <w:szCs w:val="24"/>
              </w:rPr>
              <w:t>Free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848" w:type="dxa"/>
            <w:vAlign w:val="center"/>
          </w:tcPr>
          <w:p>
            <w:pPr>
              <w:jc w:val="left"/>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Transaction Fee for closing out the position opened on the same day for hed</w:t>
            </w:r>
            <w:r>
              <w:rPr>
                <w:rFonts w:hint="eastAsia" w:ascii="Times New Roman" w:hAnsi="Times New Roman" w:eastAsia="方正仿宋简体" w:cs="Times New Roman"/>
                <w:kern w:val="0"/>
                <w:sz w:val="24"/>
                <w:szCs w:val="24"/>
              </w:rPr>
              <w:t>g</w:t>
            </w:r>
            <w:r>
              <w:rPr>
                <w:rFonts w:ascii="Times New Roman" w:hAnsi="Times New Roman" w:eastAsia="方正仿宋简体" w:cs="Times New Roman"/>
                <w:kern w:val="0"/>
                <w:sz w:val="24"/>
                <w:szCs w:val="24"/>
              </w:rPr>
              <w:t>ing</w:t>
            </w:r>
          </w:p>
        </w:tc>
        <w:tc>
          <w:tcPr>
            <w:tcW w:w="1984" w:type="dxa"/>
            <w:vAlign w:val="center"/>
          </w:tcPr>
          <w:p>
            <w:pPr>
              <w:jc w:val="left"/>
              <w:rPr>
                <w:rFonts w:ascii="Times New Roman" w:hAnsi="Times New Roman" w:eastAsia="方正仿宋简体" w:cs="Times New Roman"/>
                <w:sz w:val="22"/>
                <w:shd w:val="clear" w:color="auto" w:fill="FFFFFF"/>
              </w:rPr>
            </w:pPr>
            <w:r>
              <w:rPr>
                <w:rFonts w:ascii="Times New Roman" w:hAnsi="Times New Roman" w:eastAsia="方正仿宋简体" w:cs="Times New Roman"/>
                <w:kern w:val="0"/>
                <w:sz w:val="24"/>
                <w:szCs w:val="24"/>
              </w:rPr>
              <w:t>Free</w:t>
            </w:r>
          </w:p>
        </w:tc>
        <w:tc>
          <w:tcPr>
            <w:tcW w:w="2254" w:type="dxa"/>
            <w:vAlign w:val="center"/>
          </w:tcPr>
          <w:p>
            <w:pPr>
              <w:jc w:val="left"/>
              <w:rPr>
                <w:rFonts w:ascii="Times New Roman" w:hAnsi="Times New Roman" w:eastAsia="方正仿宋简体" w:cs="Times New Roman"/>
                <w:sz w:val="22"/>
                <w:shd w:val="clear" w:color="auto" w:fill="FFFFFF"/>
              </w:rPr>
            </w:pPr>
            <w:r>
              <w:rPr>
                <w:rFonts w:ascii="Times New Roman" w:hAnsi="Times New Roman" w:eastAsia="方正仿宋简体" w:cs="Times New Roman"/>
                <w:kern w:val="0"/>
                <w:sz w:val="24"/>
                <w:szCs w:val="24"/>
              </w:rPr>
              <w:t>Free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848" w:type="dxa"/>
            <w:vAlign w:val="center"/>
          </w:tcPr>
          <w:p>
            <w:pPr>
              <w:jc w:val="left"/>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Exercise/Performance Fee</w:t>
            </w:r>
          </w:p>
        </w:tc>
        <w:tc>
          <w:tcPr>
            <w:tcW w:w="1984" w:type="dxa"/>
            <w:vAlign w:val="center"/>
          </w:tcPr>
          <w:p>
            <w:pPr>
              <w:jc w:val="left"/>
              <w:rPr>
                <w:rFonts w:ascii="Times New Roman" w:hAnsi="Times New Roman" w:eastAsia="方正仿宋简体" w:cs="Times New Roman"/>
                <w:kern w:val="0"/>
                <w:sz w:val="24"/>
                <w:szCs w:val="24"/>
              </w:rPr>
            </w:pPr>
            <w:r>
              <w:rPr>
                <w:rFonts w:ascii="Times New Roman" w:hAnsi="Times New Roman" w:eastAsia="方正仿宋简体" w:cs="Times New Roman"/>
                <w:sz w:val="24"/>
                <w:szCs w:val="24"/>
                <w:shd w:val="clear" w:color="auto" w:fill="FFFFFF"/>
              </w:rPr>
              <w:t>1.5 Yuan/lot</w:t>
            </w:r>
          </w:p>
        </w:tc>
        <w:tc>
          <w:tcPr>
            <w:tcW w:w="2254" w:type="dxa"/>
            <w:vAlign w:val="center"/>
          </w:tcPr>
          <w:p>
            <w:pPr>
              <w:jc w:val="left"/>
              <w:rPr>
                <w:rFonts w:ascii="Times New Roman" w:hAnsi="Times New Roman" w:eastAsia="方正仿宋简体" w:cs="Times New Roman"/>
                <w:kern w:val="0"/>
                <w:sz w:val="24"/>
                <w:szCs w:val="24"/>
              </w:rPr>
            </w:pPr>
            <w:r>
              <w:rPr>
                <w:rFonts w:ascii="Times New Roman" w:hAnsi="Times New Roman" w:eastAsia="方正仿宋简体" w:cs="Times New Roman"/>
                <w:sz w:val="24"/>
                <w:szCs w:val="24"/>
                <w:shd w:val="clear" w:color="auto" w:fill="FFFFFF"/>
              </w:rPr>
              <w:t>2 Yuan/lot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848" w:type="dxa"/>
            <w:vAlign w:val="center"/>
          </w:tcPr>
          <w:p>
            <w:pPr>
              <w:jc w:val="left"/>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Option Offset Fee Before Exercise</w:t>
            </w:r>
          </w:p>
        </w:tc>
        <w:tc>
          <w:tcPr>
            <w:tcW w:w="1984" w:type="dxa"/>
            <w:vAlign w:val="center"/>
          </w:tcPr>
          <w:p>
            <w:pPr>
              <w:jc w:val="left"/>
              <w:rPr>
                <w:rFonts w:ascii="Times New Roman" w:hAnsi="Times New Roman" w:eastAsia="方正仿宋简体" w:cs="Times New Roman"/>
                <w:kern w:val="0"/>
                <w:sz w:val="24"/>
                <w:szCs w:val="24"/>
              </w:rPr>
            </w:pPr>
            <w:r>
              <w:rPr>
                <w:rFonts w:ascii="Times New Roman" w:hAnsi="Times New Roman" w:eastAsia="方正仿宋简体" w:cs="Times New Roman"/>
                <w:sz w:val="24"/>
                <w:szCs w:val="24"/>
                <w:shd w:val="clear" w:color="auto" w:fill="FFFFFF"/>
              </w:rPr>
              <w:t>1.5 Yuan/lot</w:t>
            </w:r>
          </w:p>
        </w:tc>
        <w:tc>
          <w:tcPr>
            <w:tcW w:w="2254" w:type="dxa"/>
            <w:vAlign w:val="center"/>
          </w:tcPr>
          <w:p>
            <w:pPr>
              <w:jc w:val="left"/>
              <w:rPr>
                <w:rFonts w:ascii="Times New Roman" w:hAnsi="Times New Roman" w:eastAsia="方正仿宋简体" w:cs="Times New Roman"/>
                <w:kern w:val="0"/>
                <w:sz w:val="24"/>
                <w:szCs w:val="24"/>
              </w:rPr>
            </w:pPr>
            <w:r>
              <w:rPr>
                <w:rFonts w:ascii="Times New Roman" w:hAnsi="Times New Roman" w:eastAsia="方正仿宋简体" w:cs="Times New Roman"/>
                <w:sz w:val="24"/>
                <w:szCs w:val="24"/>
                <w:shd w:val="clear" w:color="auto" w:fill="FFFFFF"/>
              </w:rPr>
              <w:t>2 Yuan/lot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3848" w:type="dxa"/>
            <w:vAlign w:val="center"/>
          </w:tcPr>
          <w:p>
            <w:pPr>
              <w:jc w:val="left"/>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Option Offset Fee for Market Makers</w:t>
            </w:r>
          </w:p>
        </w:tc>
        <w:tc>
          <w:tcPr>
            <w:tcW w:w="1984" w:type="dxa"/>
            <w:vAlign w:val="center"/>
          </w:tcPr>
          <w:p>
            <w:pPr>
              <w:jc w:val="left"/>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Free</w:t>
            </w:r>
          </w:p>
        </w:tc>
        <w:tc>
          <w:tcPr>
            <w:tcW w:w="2254" w:type="dxa"/>
            <w:vAlign w:val="center"/>
          </w:tcPr>
          <w:p>
            <w:pPr>
              <w:jc w:val="left"/>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Free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848" w:type="dxa"/>
            <w:vAlign w:val="center"/>
          </w:tcPr>
          <w:p>
            <w:pPr>
              <w:jc w:val="left"/>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Futures Offset Fee after Exercise</w:t>
            </w:r>
          </w:p>
        </w:tc>
        <w:tc>
          <w:tcPr>
            <w:tcW w:w="1984" w:type="dxa"/>
            <w:vAlign w:val="center"/>
          </w:tcPr>
          <w:p>
            <w:pPr>
              <w:jc w:val="left"/>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Free</w:t>
            </w:r>
          </w:p>
        </w:tc>
        <w:tc>
          <w:tcPr>
            <w:tcW w:w="2254" w:type="dxa"/>
            <w:vAlign w:val="center"/>
          </w:tcPr>
          <w:p>
            <w:pPr>
              <w:jc w:val="left"/>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Free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848" w:type="dxa"/>
            <w:vAlign w:val="center"/>
          </w:tcPr>
          <w:p>
            <w:pPr>
              <w:jc w:val="left"/>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Risk Free Rate</w:t>
            </w:r>
          </w:p>
        </w:tc>
        <w:tc>
          <w:tcPr>
            <w:tcW w:w="1984" w:type="dxa"/>
            <w:vAlign w:val="center"/>
          </w:tcPr>
          <w:p>
            <w:pPr>
              <w:jc w:val="left"/>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1.5%</w:t>
            </w:r>
          </w:p>
        </w:tc>
        <w:tc>
          <w:tcPr>
            <w:tcW w:w="2254" w:type="dxa"/>
            <w:vAlign w:val="center"/>
          </w:tcPr>
          <w:p>
            <w:pPr>
              <w:jc w:val="left"/>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848" w:type="dxa"/>
            <w:vAlign w:val="center"/>
          </w:tcPr>
          <w:p>
            <w:pPr>
              <w:jc w:val="left"/>
              <w:rPr>
                <w:rFonts w:ascii="Times New Roman" w:hAnsi="Times New Roman" w:eastAsia="方正仿宋简体" w:cs="Times New Roman"/>
                <w:kern w:val="0"/>
                <w:sz w:val="24"/>
                <w:szCs w:val="24"/>
              </w:rPr>
            </w:pPr>
            <w:r>
              <w:rPr>
                <w:rFonts w:hint="eastAsia" w:ascii="Times New Roman" w:hAnsi="Times New Roman" w:eastAsia="方正仿宋简体" w:cs="Times New Roman"/>
                <w:sz w:val="24"/>
                <w:szCs w:val="24"/>
                <w:shd w:val="clear" w:color="auto" w:fill="FFFFFF"/>
              </w:rPr>
              <w:t>Min/Max order quantity for l</w:t>
            </w:r>
            <w:r>
              <w:rPr>
                <w:rFonts w:ascii="Times New Roman" w:hAnsi="Times New Roman" w:eastAsia="方正仿宋简体" w:cs="Times New Roman"/>
                <w:sz w:val="24"/>
                <w:szCs w:val="24"/>
                <w:shd w:val="clear" w:color="auto" w:fill="FFFFFF"/>
              </w:rPr>
              <w:t>imit</w:t>
            </w:r>
            <w:r>
              <w:rPr>
                <w:rFonts w:hint="eastAsia" w:ascii="Times New Roman" w:hAnsi="Times New Roman" w:eastAsia="方正仿宋简体" w:cs="Times New Roman"/>
                <w:sz w:val="24"/>
                <w:szCs w:val="24"/>
                <w:shd w:val="clear" w:color="auto" w:fill="FFFFFF"/>
              </w:rPr>
              <w:t xml:space="preserve"> orders</w:t>
            </w:r>
          </w:p>
        </w:tc>
        <w:tc>
          <w:tcPr>
            <w:tcW w:w="1984" w:type="dxa"/>
            <w:vAlign w:val="center"/>
          </w:tcPr>
          <w:p>
            <w:pPr>
              <w:spacing w:line="450" w:lineRule="atLeast"/>
              <w:jc w:val="left"/>
              <w:rPr>
                <w:rFonts w:ascii="Times New Roman" w:hAnsi="Times New Roman" w:eastAsia="方正仿宋简体" w:cs="Times New Roman"/>
                <w:sz w:val="24"/>
                <w:szCs w:val="24"/>
                <w:shd w:val="clear" w:color="auto" w:fill="FFFFFF"/>
              </w:rPr>
            </w:pPr>
            <w:r>
              <w:rPr>
                <w:rFonts w:ascii="Times New Roman" w:hAnsi="Times New Roman" w:eastAsia="方正仿宋简体" w:cs="Times New Roman"/>
                <w:sz w:val="24"/>
                <w:szCs w:val="24"/>
                <w:shd w:val="clear" w:color="auto" w:fill="FFFFFF"/>
              </w:rPr>
              <w:t>Minimum: 1 lot</w:t>
            </w:r>
          </w:p>
          <w:p>
            <w:pPr>
              <w:spacing w:line="450" w:lineRule="atLeast"/>
              <w:jc w:val="left"/>
              <w:rPr>
                <w:rFonts w:ascii="Times New Roman" w:hAnsi="Times New Roman" w:eastAsia="方正仿宋简体" w:cs="Times New Roman"/>
                <w:sz w:val="24"/>
                <w:szCs w:val="24"/>
                <w:shd w:val="clear" w:color="auto" w:fill="FFFFFF"/>
              </w:rPr>
            </w:pPr>
            <w:r>
              <w:rPr>
                <w:rFonts w:ascii="Times New Roman" w:hAnsi="Times New Roman" w:eastAsia="方正仿宋简体" w:cs="Times New Roman"/>
                <w:sz w:val="24"/>
                <w:szCs w:val="24"/>
                <w:shd w:val="clear" w:color="auto" w:fill="FFFFFF"/>
              </w:rPr>
              <w:t>Maximum: 100 lots</w:t>
            </w:r>
          </w:p>
        </w:tc>
        <w:tc>
          <w:tcPr>
            <w:tcW w:w="2254" w:type="dxa"/>
            <w:vAlign w:val="center"/>
          </w:tcPr>
          <w:p>
            <w:pPr>
              <w:spacing w:line="450" w:lineRule="atLeast"/>
              <w:jc w:val="left"/>
              <w:rPr>
                <w:rFonts w:ascii="Times New Roman" w:hAnsi="Times New Roman" w:eastAsia="方正仿宋简体" w:cs="Times New Roman"/>
                <w:sz w:val="24"/>
                <w:szCs w:val="24"/>
                <w:shd w:val="clear" w:color="auto" w:fill="FFFFFF"/>
              </w:rPr>
            </w:pPr>
            <w:r>
              <w:rPr>
                <w:rFonts w:ascii="Times New Roman" w:hAnsi="Times New Roman" w:eastAsia="方正仿宋简体" w:cs="Times New Roman"/>
                <w:sz w:val="24"/>
                <w:szCs w:val="24"/>
                <w:shd w:val="clear" w:color="auto" w:fill="FFFFFF"/>
              </w:rPr>
              <w:t>Minimum: 1 lot</w:t>
            </w:r>
          </w:p>
          <w:p>
            <w:pPr>
              <w:spacing w:line="450" w:lineRule="atLeast"/>
              <w:jc w:val="left"/>
              <w:rPr>
                <w:rFonts w:ascii="Times New Roman" w:hAnsi="Times New Roman" w:eastAsia="方正仿宋简体" w:cs="Times New Roman"/>
                <w:sz w:val="24"/>
                <w:szCs w:val="24"/>
                <w:shd w:val="clear" w:color="auto" w:fill="FFFFFF"/>
              </w:rPr>
            </w:pPr>
            <w:r>
              <w:rPr>
                <w:rFonts w:ascii="Times New Roman" w:hAnsi="Times New Roman" w:eastAsia="方正仿宋简体" w:cs="Times New Roman"/>
                <w:sz w:val="24"/>
                <w:szCs w:val="24"/>
                <w:shd w:val="clear" w:color="auto" w:fill="FFFFFF"/>
              </w:rPr>
              <w:t>Maximum: 100 lots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3848" w:type="dxa"/>
            <w:vAlign w:val="center"/>
          </w:tcPr>
          <w:p>
            <w:pPr>
              <w:jc w:val="left"/>
              <w:rPr>
                <w:rFonts w:ascii="Times New Roman" w:hAnsi="Times New Roman" w:eastAsia="方正仿宋简体" w:cs="Times New Roman"/>
                <w:sz w:val="24"/>
                <w:szCs w:val="24"/>
                <w:shd w:val="clear" w:color="auto" w:fill="FFFFFF"/>
              </w:rPr>
            </w:pPr>
            <w:r>
              <w:rPr>
                <w:rFonts w:ascii="Times New Roman" w:hAnsi="Times New Roman" w:eastAsia="方正仿宋简体" w:cs="Times New Roman"/>
                <w:sz w:val="24"/>
                <w:szCs w:val="24"/>
                <w:shd w:val="clear" w:color="auto" w:fill="FFFFFF"/>
              </w:rPr>
              <w:t>Position limit threshold for the underlying contracts</w:t>
            </w:r>
          </w:p>
        </w:tc>
        <w:tc>
          <w:tcPr>
            <w:tcW w:w="1984" w:type="dxa"/>
            <w:vAlign w:val="center"/>
          </w:tcPr>
          <w:p>
            <w:pPr>
              <w:spacing w:line="450" w:lineRule="atLeast"/>
              <w:jc w:val="left"/>
              <w:rPr>
                <w:rFonts w:ascii="Times New Roman" w:hAnsi="Times New Roman" w:eastAsia="方正仿宋简体" w:cs="Times New Roman"/>
                <w:sz w:val="24"/>
                <w:szCs w:val="24"/>
                <w:shd w:val="clear" w:color="auto" w:fill="FFFFFF"/>
              </w:rPr>
            </w:pPr>
            <w:r>
              <w:rPr>
                <w:rFonts w:ascii="Times New Roman" w:hAnsi="Times New Roman" w:eastAsia="方正仿宋简体" w:cs="Times New Roman"/>
                <w:sz w:val="24"/>
                <w:szCs w:val="24"/>
                <w:shd w:val="clear" w:color="auto" w:fill="FFFFFF"/>
              </w:rPr>
              <w:t>10000 lot (single-counted)</w:t>
            </w:r>
          </w:p>
        </w:tc>
        <w:tc>
          <w:tcPr>
            <w:tcW w:w="2254" w:type="dxa"/>
            <w:vAlign w:val="center"/>
          </w:tcPr>
          <w:p>
            <w:pPr>
              <w:spacing w:line="450" w:lineRule="atLeast"/>
              <w:jc w:val="left"/>
              <w:rPr>
                <w:rFonts w:ascii="Times New Roman" w:hAnsi="Times New Roman" w:eastAsia="方正仿宋简体" w:cs="Times New Roman"/>
                <w:sz w:val="24"/>
                <w:szCs w:val="24"/>
                <w:shd w:val="clear" w:color="auto" w:fill="FFFFFF"/>
              </w:rPr>
            </w:pPr>
            <w:r>
              <w:rPr>
                <w:rFonts w:ascii="Times New Roman" w:hAnsi="Times New Roman" w:eastAsia="方正仿宋简体" w:cs="Times New Roman"/>
                <w:sz w:val="24"/>
                <w:szCs w:val="24"/>
                <w:shd w:val="clear" w:color="auto" w:fill="FFFFFF"/>
              </w:rPr>
              <w:t>5000 lot (single-counted)</w:t>
            </w:r>
          </w:p>
        </w:tc>
      </w:tr>
    </w:tbl>
    <w:p>
      <w:pPr>
        <w:pStyle w:val="10"/>
        <w:widowControl/>
        <w:numPr>
          <w:ilvl w:val="1"/>
          <w:numId w:val="1"/>
        </w:numPr>
        <w:spacing w:line="600" w:lineRule="exact"/>
        <w:ind w:left="0" w:firstLine="602"/>
        <w:rPr>
          <w:rFonts w:ascii="Times New Roman" w:hAnsi="Times New Roman" w:eastAsia="方正大标宋简体" w:cs="Times New Roman"/>
          <w:b/>
          <w:kern w:val="36"/>
          <w:sz w:val="30"/>
          <w:szCs w:val="30"/>
        </w:rPr>
      </w:pPr>
      <w:r>
        <w:rPr>
          <w:rFonts w:hint="eastAsia" w:ascii="Times New Roman" w:hAnsi="Times New Roman" w:eastAsia="方正大标宋简体" w:cs="Times New Roman"/>
          <w:b/>
          <w:kern w:val="36"/>
          <w:sz w:val="30"/>
          <w:szCs w:val="30"/>
        </w:rPr>
        <w:t>P</w:t>
      </w:r>
      <w:r>
        <w:rPr>
          <w:rFonts w:ascii="Times New Roman" w:hAnsi="Times New Roman" w:eastAsia="方正仿宋简体" w:cs="Times New Roman"/>
          <w:b/>
          <w:kern w:val="36"/>
          <w:sz w:val="30"/>
          <w:szCs w:val="30"/>
        </w:rPr>
        <w:t>osition Limit</w:t>
      </w:r>
    </w:p>
    <w:tbl>
      <w:tblPr>
        <w:tblStyle w:val="6"/>
        <w:tblW w:w="7938" w:type="dxa"/>
        <w:jc w:val="center"/>
        <w:tblLayout w:type="autofit"/>
        <w:tblCellMar>
          <w:top w:w="0" w:type="dxa"/>
          <w:left w:w="108" w:type="dxa"/>
          <w:bottom w:w="0" w:type="dxa"/>
          <w:right w:w="108" w:type="dxa"/>
        </w:tblCellMar>
      </w:tblPr>
      <w:tblGrid>
        <w:gridCol w:w="1134"/>
        <w:gridCol w:w="1701"/>
        <w:gridCol w:w="1418"/>
        <w:gridCol w:w="1843"/>
        <w:gridCol w:w="1842"/>
      </w:tblGrid>
      <w:tr>
        <w:tblPrEx>
          <w:tblCellMar>
            <w:top w:w="0" w:type="dxa"/>
            <w:left w:w="108" w:type="dxa"/>
            <w:bottom w:w="0" w:type="dxa"/>
            <w:right w:w="108" w:type="dxa"/>
          </w:tblCellMar>
        </w:tblPrEx>
        <w:trPr>
          <w:trHeight w:val="624" w:hRule="atLeast"/>
          <w:jc w:val="center"/>
        </w:trPr>
        <w:tc>
          <w:tcPr>
            <w:tcW w:w="1134"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rPr>
                <w:rFonts w:ascii="Times New Roman" w:hAnsi="Times New Roman" w:eastAsia="方正仿宋简体" w:cs="方正仿宋简体"/>
                <w:kern w:val="0"/>
              </w:rPr>
            </w:pPr>
            <w:r>
              <w:rPr>
                <w:rFonts w:hint="eastAsia" w:ascii="Times New Roman" w:hAnsi="Times New Roman" w:eastAsia="方正仿宋简体" w:cs="方正仿宋简体"/>
                <w:kern w:val="0"/>
              </w:rPr>
              <w:t>P</w:t>
            </w:r>
            <w:r>
              <w:rPr>
                <w:rFonts w:ascii="Times New Roman" w:hAnsi="Times New Roman" w:eastAsia="方正仿宋简体" w:cs="方正仿宋简体"/>
                <w:kern w:val="0"/>
              </w:rPr>
              <w:t>roduct</w:t>
            </w:r>
          </w:p>
        </w:tc>
        <w:tc>
          <w:tcPr>
            <w:tcW w:w="3119" w:type="dxa"/>
            <w:gridSpan w:val="2"/>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rPr>
                <w:rFonts w:ascii="Times New Roman" w:hAnsi="Times New Roman" w:eastAsia="方正仿宋简体" w:cs="方正仿宋简体"/>
                <w:kern w:val="0"/>
              </w:rPr>
            </w:pPr>
            <w:r>
              <w:rPr>
                <w:rFonts w:ascii="Times New Roman" w:hAnsi="Times New Roman" w:eastAsia="方正仿宋简体" w:cs="Times New Roman"/>
                <w:kern w:val="0"/>
                <w:sz w:val="24"/>
                <w:szCs w:val="24"/>
              </w:rPr>
              <w:t>The second month prior to the delivery month of the underlying contract (the month prior to the expiration month of the option contract)</w:t>
            </w:r>
          </w:p>
        </w:tc>
        <w:tc>
          <w:tcPr>
            <w:tcW w:w="3685" w:type="dxa"/>
            <w:gridSpan w:val="2"/>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rPr>
                <w:rFonts w:ascii="Times New Roman" w:hAnsi="Times New Roman" w:eastAsia="方正仿宋简体" w:cs="方正仿宋简体"/>
                <w:kern w:val="0"/>
              </w:rPr>
            </w:pPr>
            <w:r>
              <w:rPr>
                <w:rFonts w:ascii="Times New Roman" w:hAnsi="Times New Roman" w:eastAsia="方正仿宋简体" w:cs="Times New Roman"/>
                <w:kern w:val="0"/>
                <w:sz w:val="24"/>
                <w:szCs w:val="24"/>
              </w:rPr>
              <w:t>The month prior to the delivery month of the underlying contract (expiration month of the option contract)</w:t>
            </w:r>
          </w:p>
        </w:tc>
      </w:tr>
      <w:tr>
        <w:tblPrEx>
          <w:tblCellMar>
            <w:top w:w="0" w:type="dxa"/>
            <w:left w:w="108" w:type="dxa"/>
            <w:bottom w:w="0" w:type="dxa"/>
            <w:right w:w="108" w:type="dxa"/>
          </w:tblCellMar>
        </w:tblPrEx>
        <w:trPr>
          <w:trHeight w:val="624" w:hRule="atLeast"/>
          <w:jc w:val="center"/>
        </w:trPr>
        <w:tc>
          <w:tcPr>
            <w:tcW w:w="1134" w:type="dxa"/>
            <w:vMerge w:val="continue"/>
            <w:tcBorders>
              <w:top w:val="single" w:color="auto" w:sz="4" w:space="0"/>
              <w:left w:val="single" w:color="auto" w:sz="4" w:space="0"/>
              <w:bottom w:val="single" w:color="000000" w:sz="4" w:space="0"/>
              <w:right w:val="single" w:color="auto" w:sz="4" w:space="0"/>
            </w:tcBorders>
            <w:vAlign w:val="center"/>
          </w:tcPr>
          <w:p>
            <w:pPr>
              <w:rPr>
                <w:rFonts w:ascii="Times New Roman" w:hAnsi="Times New Roman" w:eastAsia="方正仿宋简体" w:cs="方正仿宋简体"/>
                <w:kern w:val="0"/>
              </w:rPr>
            </w:pPr>
          </w:p>
        </w:tc>
        <w:tc>
          <w:tcPr>
            <w:tcW w:w="3119" w:type="dxa"/>
            <w:gridSpan w:val="2"/>
            <w:vMerge w:val="continue"/>
            <w:tcBorders>
              <w:top w:val="single" w:color="auto" w:sz="4" w:space="0"/>
              <w:left w:val="single" w:color="auto" w:sz="4" w:space="0"/>
              <w:bottom w:val="single" w:color="000000" w:sz="4" w:space="0"/>
              <w:right w:val="single" w:color="000000" w:sz="4" w:space="0"/>
            </w:tcBorders>
            <w:vAlign w:val="center"/>
          </w:tcPr>
          <w:p>
            <w:pPr>
              <w:rPr>
                <w:rFonts w:ascii="Times New Roman" w:hAnsi="Times New Roman" w:eastAsia="方正仿宋简体" w:cs="方正仿宋简体"/>
                <w:kern w:val="0"/>
              </w:rPr>
            </w:pPr>
          </w:p>
        </w:tc>
        <w:tc>
          <w:tcPr>
            <w:tcW w:w="3685" w:type="dxa"/>
            <w:gridSpan w:val="2"/>
            <w:vMerge w:val="continue"/>
            <w:tcBorders>
              <w:top w:val="single" w:color="auto" w:sz="4" w:space="0"/>
              <w:left w:val="single" w:color="auto" w:sz="4" w:space="0"/>
              <w:bottom w:val="single" w:color="000000" w:sz="4" w:space="0"/>
              <w:right w:val="single" w:color="000000" w:sz="4" w:space="0"/>
            </w:tcBorders>
            <w:vAlign w:val="center"/>
          </w:tcPr>
          <w:p>
            <w:pPr>
              <w:rPr>
                <w:rFonts w:ascii="Times New Roman" w:hAnsi="Times New Roman" w:eastAsia="方正仿宋简体" w:cs="方正仿宋简体"/>
                <w:kern w:val="0"/>
              </w:rPr>
            </w:pPr>
          </w:p>
        </w:tc>
      </w:tr>
      <w:tr>
        <w:tblPrEx>
          <w:tblCellMar>
            <w:top w:w="0" w:type="dxa"/>
            <w:left w:w="108" w:type="dxa"/>
            <w:bottom w:w="0" w:type="dxa"/>
            <w:right w:w="108" w:type="dxa"/>
          </w:tblCellMar>
        </w:tblPrEx>
        <w:trPr>
          <w:trHeight w:val="399" w:hRule="atLeast"/>
          <w:jc w:val="center"/>
        </w:trPr>
        <w:tc>
          <w:tcPr>
            <w:tcW w:w="1134" w:type="dxa"/>
            <w:vMerge w:val="continue"/>
            <w:tcBorders>
              <w:top w:val="single" w:color="auto" w:sz="4" w:space="0"/>
              <w:left w:val="single" w:color="auto" w:sz="4" w:space="0"/>
              <w:bottom w:val="single" w:color="000000" w:sz="4" w:space="0"/>
              <w:right w:val="single" w:color="auto" w:sz="4" w:space="0"/>
            </w:tcBorders>
            <w:vAlign w:val="center"/>
          </w:tcPr>
          <w:p>
            <w:pPr>
              <w:rPr>
                <w:rFonts w:ascii="Times New Roman" w:hAnsi="Times New Roman" w:eastAsia="方正仿宋简体" w:cs="方正仿宋简体"/>
                <w:kern w:val="0"/>
              </w:rPr>
            </w:pPr>
          </w:p>
        </w:tc>
        <w:tc>
          <w:tcPr>
            <w:tcW w:w="3119" w:type="dxa"/>
            <w:gridSpan w:val="2"/>
            <w:tcBorders>
              <w:top w:val="single" w:color="auto" w:sz="4" w:space="0"/>
              <w:left w:val="nil"/>
              <w:bottom w:val="single" w:color="auto" w:sz="4" w:space="0"/>
              <w:right w:val="single" w:color="000000" w:sz="4" w:space="0"/>
            </w:tcBorders>
            <w:shd w:val="clear" w:color="auto" w:fill="auto"/>
            <w:vAlign w:val="center"/>
          </w:tcPr>
          <w:p>
            <w:pPr>
              <w:rPr>
                <w:rFonts w:ascii="Times New Roman" w:hAnsi="Times New Roman" w:eastAsia="方正仿宋简体" w:cs="方正仿宋简体"/>
                <w:kern w:val="0"/>
              </w:rPr>
            </w:pPr>
            <w:r>
              <w:rPr>
                <w:rFonts w:ascii="Times New Roman" w:hAnsi="Times New Roman" w:eastAsia="方正仿宋简体" w:cs="Times New Roman"/>
                <w:kern w:val="0"/>
                <w:sz w:val="24"/>
                <w:szCs w:val="24"/>
              </w:rPr>
              <w:t>Position Limit (lots, Single-counted)</w:t>
            </w:r>
          </w:p>
        </w:tc>
        <w:tc>
          <w:tcPr>
            <w:tcW w:w="3685" w:type="dxa"/>
            <w:gridSpan w:val="2"/>
            <w:tcBorders>
              <w:top w:val="single" w:color="auto" w:sz="4" w:space="0"/>
              <w:left w:val="nil"/>
              <w:bottom w:val="single" w:color="auto" w:sz="4" w:space="0"/>
              <w:right w:val="single" w:color="000000" w:sz="4" w:space="0"/>
            </w:tcBorders>
            <w:shd w:val="clear" w:color="auto" w:fill="auto"/>
            <w:vAlign w:val="center"/>
          </w:tcPr>
          <w:p>
            <w:pPr>
              <w:rPr>
                <w:rFonts w:ascii="Times New Roman" w:hAnsi="Times New Roman" w:eastAsia="方正仿宋简体" w:cs="方正仿宋简体"/>
                <w:kern w:val="0"/>
              </w:rPr>
            </w:pPr>
            <w:r>
              <w:rPr>
                <w:rFonts w:ascii="Times New Roman" w:hAnsi="Times New Roman" w:eastAsia="方正仿宋简体" w:cs="Times New Roman"/>
                <w:kern w:val="0"/>
                <w:sz w:val="24"/>
                <w:szCs w:val="24"/>
              </w:rPr>
              <w:t>Position Limit (lots, Single-counted)</w:t>
            </w:r>
          </w:p>
        </w:tc>
      </w:tr>
      <w:tr>
        <w:tblPrEx>
          <w:tblCellMar>
            <w:top w:w="0" w:type="dxa"/>
            <w:left w:w="108" w:type="dxa"/>
            <w:bottom w:w="0" w:type="dxa"/>
            <w:right w:w="108" w:type="dxa"/>
          </w:tblCellMar>
        </w:tblPrEx>
        <w:trPr>
          <w:trHeight w:val="504" w:hRule="atLeast"/>
          <w:jc w:val="center"/>
        </w:trPr>
        <w:tc>
          <w:tcPr>
            <w:tcW w:w="1134"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方正仿宋简体" w:cs="方正仿宋简体"/>
                <w:kern w:val="0"/>
              </w:rPr>
            </w:pPr>
          </w:p>
        </w:tc>
        <w:tc>
          <w:tcPr>
            <w:tcW w:w="1701" w:type="dxa"/>
            <w:tcBorders>
              <w:top w:val="nil"/>
              <w:left w:val="nil"/>
              <w:bottom w:val="single" w:color="auto" w:sz="4" w:space="0"/>
              <w:right w:val="single" w:color="auto" w:sz="4" w:space="0"/>
            </w:tcBorders>
            <w:shd w:val="clear" w:color="auto" w:fill="auto"/>
            <w:vAlign w:val="center"/>
          </w:tcPr>
          <w:p>
            <w:pPr>
              <w:rPr>
                <w:rFonts w:ascii="Times New Roman" w:hAnsi="Times New Roman" w:eastAsia="方正仿宋简体" w:cs="方正仿宋简体"/>
                <w:kern w:val="0"/>
              </w:rPr>
            </w:pPr>
            <w:r>
              <w:rPr>
                <w:rFonts w:hint="eastAsia" w:ascii="Times New Roman" w:hAnsi="Times New Roman" w:eastAsia="方正仿宋简体" w:cs="方正仿宋简体"/>
                <w:kern w:val="0"/>
              </w:rPr>
              <w:t>Non-</w:t>
            </w:r>
            <w:r>
              <w:rPr>
                <w:rFonts w:ascii="Times New Roman" w:hAnsi="Times New Roman" w:eastAsia="方正仿宋简体" w:cs="方正仿宋简体"/>
                <w:kern w:val="0"/>
              </w:rPr>
              <w:t>FF Member, OSNBP</w:t>
            </w:r>
          </w:p>
        </w:tc>
        <w:tc>
          <w:tcPr>
            <w:tcW w:w="1418" w:type="dxa"/>
            <w:tcBorders>
              <w:top w:val="nil"/>
              <w:left w:val="nil"/>
              <w:bottom w:val="single" w:color="auto" w:sz="4" w:space="0"/>
              <w:right w:val="single" w:color="auto" w:sz="4" w:space="0"/>
            </w:tcBorders>
            <w:shd w:val="clear" w:color="auto" w:fill="auto"/>
            <w:vAlign w:val="center"/>
          </w:tcPr>
          <w:p>
            <w:pPr>
              <w:rPr>
                <w:rFonts w:ascii="Times New Roman" w:hAnsi="Times New Roman" w:eastAsia="方正仿宋简体" w:cs="方正仿宋简体"/>
                <w:kern w:val="0"/>
              </w:rPr>
            </w:pPr>
            <w:r>
              <w:rPr>
                <w:rFonts w:hint="eastAsia" w:ascii="Times New Roman" w:hAnsi="Times New Roman" w:eastAsia="方正仿宋简体" w:cs="方正仿宋简体"/>
                <w:kern w:val="0"/>
              </w:rPr>
              <w:t>C</w:t>
            </w:r>
            <w:r>
              <w:rPr>
                <w:rFonts w:ascii="Times New Roman" w:hAnsi="Times New Roman" w:eastAsia="方正仿宋简体" w:cs="方正仿宋简体"/>
                <w:kern w:val="0"/>
              </w:rPr>
              <w:t>lient</w:t>
            </w:r>
          </w:p>
        </w:tc>
        <w:tc>
          <w:tcPr>
            <w:tcW w:w="1843" w:type="dxa"/>
            <w:tcBorders>
              <w:top w:val="nil"/>
              <w:left w:val="nil"/>
              <w:bottom w:val="single" w:color="auto" w:sz="4" w:space="0"/>
              <w:right w:val="single" w:color="auto" w:sz="4" w:space="0"/>
            </w:tcBorders>
            <w:shd w:val="clear" w:color="auto" w:fill="auto"/>
          </w:tcPr>
          <w:p>
            <w:pPr>
              <w:rPr>
                <w:rFonts w:ascii="Times New Roman" w:hAnsi="Times New Roman" w:eastAsia="方正仿宋简体" w:cs="方正仿宋简体"/>
                <w:kern w:val="0"/>
              </w:rPr>
            </w:pPr>
            <w:r>
              <w:rPr>
                <w:rFonts w:hint="eastAsia" w:ascii="Times New Roman" w:hAnsi="Times New Roman" w:eastAsia="方正仿宋简体" w:cs="方正仿宋简体"/>
                <w:kern w:val="0"/>
              </w:rPr>
              <w:t>Non-</w:t>
            </w:r>
            <w:r>
              <w:rPr>
                <w:rFonts w:ascii="Times New Roman" w:hAnsi="Times New Roman" w:eastAsia="方正仿宋简体" w:cs="方正仿宋简体"/>
                <w:kern w:val="0"/>
              </w:rPr>
              <w:t>FF Member, OSNBP</w:t>
            </w:r>
          </w:p>
        </w:tc>
        <w:tc>
          <w:tcPr>
            <w:tcW w:w="1842" w:type="dxa"/>
            <w:tcBorders>
              <w:top w:val="nil"/>
              <w:left w:val="nil"/>
              <w:bottom w:val="single" w:color="auto" w:sz="4" w:space="0"/>
              <w:right w:val="single" w:color="auto" w:sz="4" w:space="0"/>
            </w:tcBorders>
            <w:shd w:val="clear" w:color="auto" w:fill="auto"/>
          </w:tcPr>
          <w:p>
            <w:pPr>
              <w:rPr>
                <w:rFonts w:ascii="Times New Roman" w:hAnsi="Times New Roman" w:eastAsia="方正仿宋简体" w:cs="方正仿宋简体"/>
                <w:kern w:val="0"/>
              </w:rPr>
            </w:pPr>
            <w:r>
              <w:rPr>
                <w:rFonts w:hint="eastAsia" w:ascii="Times New Roman" w:hAnsi="Times New Roman" w:eastAsia="方正仿宋简体" w:cs="方正仿宋简体"/>
                <w:kern w:val="0"/>
              </w:rPr>
              <w:t>C</w:t>
            </w:r>
            <w:r>
              <w:rPr>
                <w:rFonts w:ascii="Times New Roman" w:hAnsi="Times New Roman" w:eastAsia="方正仿宋简体" w:cs="方正仿宋简体"/>
                <w:kern w:val="0"/>
              </w:rPr>
              <w:t>lient</w:t>
            </w:r>
          </w:p>
        </w:tc>
      </w:tr>
      <w:tr>
        <w:tblPrEx>
          <w:tblCellMar>
            <w:top w:w="0" w:type="dxa"/>
            <w:left w:w="108" w:type="dxa"/>
            <w:bottom w:w="0" w:type="dxa"/>
            <w:right w:w="108" w:type="dxa"/>
          </w:tblCellMar>
        </w:tblPrEx>
        <w:trPr>
          <w:trHeight w:val="576" w:hRule="atLeast"/>
          <w:jc w:val="center"/>
        </w:trPr>
        <w:tc>
          <w:tcPr>
            <w:tcW w:w="1134" w:type="dxa"/>
            <w:tcBorders>
              <w:top w:val="single" w:color="auto" w:sz="4" w:space="0"/>
              <w:left w:val="single" w:color="auto" w:sz="4" w:space="0"/>
              <w:bottom w:val="single" w:color="000000" w:sz="4" w:space="0"/>
              <w:right w:val="single" w:color="auto" w:sz="4" w:space="0"/>
            </w:tcBorders>
            <w:vAlign w:val="center"/>
          </w:tcPr>
          <w:p>
            <w:pPr>
              <w:rPr>
                <w:rFonts w:hint="eastAsia" w:ascii="Times New Roman" w:hAnsi="Times New Roman" w:eastAsia="方正仿宋简体" w:cs="方正仿宋简体"/>
                <w:kern w:val="0"/>
                <w:lang w:val="en-US" w:eastAsia="zh-CN"/>
              </w:rPr>
            </w:pPr>
            <w:r>
              <w:rPr>
                <w:rFonts w:ascii="Times New Roman" w:hAnsi="Times New Roman" w:eastAsia="方正仿宋简体" w:cs="方正仿宋简体"/>
                <w:kern w:val="0"/>
              </w:rPr>
              <w:t>NR Option</w:t>
            </w:r>
            <w:r>
              <w:rPr>
                <w:rFonts w:hint="eastAsia" w:ascii="Times New Roman" w:hAnsi="Times New Roman" w:eastAsia="方正仿宋简体" w:cs="方正仿宋简体"/>
                <w:kern w:val="0"/>
                <w:lang w:val="en-US" w:eastAsia="zh-CN"/>
              </w:rPr>
              <w:t>s</w:t>
            </w:r>
          </w:p>
        </w:tc>
        <w:tc>
          <w:tcPr>
            <w:tcW w:w="1701" w:type="dxa"/>
            <w:tcBorders>
              <w:top w:val="single" w:color="auto" w:sz="4" w:space="0"/>
              <w:left w:val="nil"/>
              <w:bottom w:val="single" w:color="auto" w:sz="4" w:space="0"/>
              <w:right w:val="single" w:color="auto" w:sz="4" w:space="0"/>
            </w:tcBorders>
            <w:shd w:val="clear" w:color="auto" w:fill="auto"/>
            <w:vAlign w:val="center"/>
          </w:tcPr>
          <w:p>
            <w:pPr>
              <w:rPr>
                <w:rFonts w:ascii="Times New Roman" w:hAnsi="Times New Roman" w:eastAsia="方正仿宋简体" w:cs="Times New Roman"/>
                <w:kern w:val="0"/>
              </w:rPr>
            </w:pPr>
            <w:r>
              <w:rPr>
                <w:rFonts w:ascii="Times New Roman" w:hAnsi="Times New Roman" w:eastAsia="方正仿宋简体" w:cs="Times New Roman"/>
              </w:rPr>
              <w:t>2000</w:t>
            </w:r>
          </w:p>
        </w:tc>
        <w:tc>
          <w:tcPr>
            <w:tcW w:w="1418" w:type="dxa"/>
            <w:tcBorders>
              <w:top w:val="single" w:color="auto" w:sz="4" w:space="0"/>
              <w:left w:val="nil"/>
              <w:bottom w:val="single" w:color="auto" w:sz="4" w:space="0"/>
              <w:right w:val="single" w:color="auto" w:sz="4" w:space="0"/>
            </w:tcBorders>
            <w:shd w:val="clear" w:color="auto" w:fill="auto"/>
            <w:vAlign w:val="center"/>
          </w:tcPr>
          <w:p>
            <w:pPr>
              <w:rPr>
                <w:rFonts w:ascii="Times New Roman" w:hAnsi="Times New Roman" w:eastAsia="方正仿宋简体" w:cs="Times New Roman"/>
                <w:kern w:val="0"/>
              </w:rPr>
            </w:pPr>
            <w:r>
              <w:rPr>
                <w:rFonts w:ascii="Times New Roman" w:hAnsi="Times New Roman" w:eastAsia="方正仿宋简体" w:cs="Times New Roman"/>
              </w:rPr>
              <w:t>2000</w:t>
            </w:r>
          </w:p>
        </w:tc>
        <w:tc>
          <w:tcPr>
            <w:tcW w:w="1843" w:type="dxa"/>
            <w:tcBorders>
              <w:top w:val="single" w:color="auto" w:sz="4" w:space="0"/>
              <w:left w:val="nil"/>
              <w:bottom w:val="single" w:color="auto" w:sz="4" w:space="0"/>
              <w:right w:val="single" w:color="auto" w:sz="4" w:space="0"/>
            </w:tcBorders>
            <w:shd w:val="clear" w:color="auto" w:fill="auto"/>
            <w:vAlign w:val="center"/>
          </w:tcPr>
          <w:p>
            <w:pPr>
              <w:rPr>
                <w:rFonts w:ascii="Times New Roman" w:hAnsi="Times New Roman" w:eastAsia="方正仿宋简体" w:cs="Times New Roman"/>
                <w:kern w:val="0"/>
              </w:rPr>
            </w:pPr>
            <w:r>
              <w:rPr>
                <w:rFonts w:ascii="Times New Roman" w:hAnsi="Times New Roman" w:eastAsia="方正仿宋简体" w:cs="Times New Roman"/>
              </w:rPr>
              <w:t>600</w:t>
            </w:r>
          </w:p>
        </w:tc>
        <w:tc>
          <w:tcPr>
            <w:tcW w:w="1842" w:type="dxa"/>
            <w:tcBorders>
              <w:top w:val="single" w:color="auto" w:sz="4" w:space="0"/>
              <w:left w:val="nil"/>
              <w:bottom w:val="single" w:color="auto" w:sz="4" w:space="0"/>
              <w:right w:val="single" w:color="auto" w:sz="4" w:space="0"/>
            </w:tcBorders>
            <w:shd w:val="clear" w:color="auto" w:fill="auto"/>
            <w:vAlign w:val="center"/>
          </w:tcPr>
          <w:p>
            <w:pPr>
              <w:rPr>
                <w:rFonts w:ascii="Times New Roman" w:hAnsi="Times New Roman" w:eastAsia="方正仿宋简体" w:cs="Times New Roman"/>
                <w:kern w:val="0"/>
              </w:rPr>
            </w:pPr>
            <w:r>
              <w:rPr>
                <w:rFonts w:ascii="Times New Roman" w:hAnsi="Times New Roman" w:eastAsia="方正仿宋简体" w:cs="Times New Roman"/>
              </w:rPr>
              <w:t>600</w:t>
            </w:r>
          </w:p>
        </w:tc>
      </w:tr>
      <w:tr>
        <w:tblPrEx>
          <w:tblCellMar>
            <w:top w:w="0" w:type="dxa"/>
            <w:left w:w="108" w:type="dxa"/>
            <w:bottom w:w="0" w:type="dxa"/>
            <w:right w:w="108" w:type="dxa"/>
          </w:tblCellMar>
        </w:tblPrEx>
        <w:trPr>
          <w:trHeight w:val="576" w:hRule="atLeast"/>
          <w:jc w:val="center"/>
        </w:trPr>
        <w:tc>
          <w:tcPr>
            <w:tcW w:w="1134" w:type="dxa"/>
            <w:tcBorders>
              <w:top w:val="single" w:color="auto" w:sz="4" w:space="0"/>
              <w:left w:val="single" w:color="auto" w:sz="4" w:space="0"/>
              <w:bottom w:val="single" w:color="000000" w:sz="4" w:space="0"/>
              <w:right w:val="single" w:color="auto" w:sz="4" w:space="0"/>
            </w:tcBorders>
            <w:vAlign w:val="center"/>
          </w:tcPr>
          <w:p>
            <w:pPr>
              <w:rPr>
                <w:rFonts w:hint="eastAsia" w:ascii="Times New Roman" w:hAnsi="Times New Roman" w:eastAsia="方正仿宋简体" w:cs="方正仿宋简体"/>
                <w:kern w:val="0"/>
                <w:lang w:val="en-US" w:eastAsia="zh-CN"/>
              </w:rPr>
            </w:pPr>
            <w:r>
              <w:rPr>
                <w:rFonts w:hint="eastAsia" w:ascii="Times New Roman" w:hAnsi="Times New Roman" w:eastAsia="方正仿宋简体" w:cs="方正仿宋简体"/>
                <w:kern w:val="0"/>
              </w:rPr>
              <w:t>B</w:t>
            </w:r>
            <w:r>
              <w:rPr>
                <w:rFonts w:ascii="Times New Roman" w:hAnsi="Times New Roman" w:eastAsia="方正仿宋简体" w:cs="方正仿宋简体"/>
                <w:kern w:val="0"/>
              </w:rPr>
              <w:t>C Option</w:t>
            </w:r>
            <w:r>
              <w:rPr>
                <w:rFonts w:hint="eastAsia" w:ascii="Times New Roman" w:hAnsi="Times New Roman" w:eastAsia="方正仿宋简体" w:cs="方正仿宋简体"/>
                <w:kern w:val="0"/>
                <w:lang w:val="en-US" w:eastAsia="zh-CN"/>
              </w:rPr>
              <w:t>s</w:t>
            </w:r>
          </w:p>
        </w:tc>
        <w:tc>
          <w:tcPr>
            <w:tcW w:w="1701" w:type="dxa"/>
            <w:tcBorders>
              <w:top w:val="single" w:color="auto" w:sz="4" w:space="0"/>
              <w:left w:val="nil"/>
              <w:bottom w:val="single" w:color="auto" w:sz="4" w:space="0"/>
              <w:right w:val="single" w:color="auto" w:sz="4" w:space="0"/>
            </w:tcBorders>
            <w:shd w:val="clear" w:color="auto" w:fill="auto"/>
            <w:vAlign w:val="center"/>
          </w:tcPr>
          <w:p>
            <w:pPr>
              <w:rPr>
                <w:rFonts w:ascii="Times New Roman" w:hAnsi="Times New Roman" w:eastAsia="方正仿宋简体" w:cs="Times New Roman"/>
                <w:kern w:val="0"/>
              </w:rPr>
            </w:pPr>
            <w:r>
              <w:rPr>
                <w:rFonts w:ascii="Times New Roman" w:hAnsi="Times New Roman" w:eastAsia="方正仿宋简体" w:cs="Times New Roman"/>
              </w:rPr>
              <w:t>7000</w:t>
            </w:r>
          </w:p>
        </w:tc>
        <w:tc>
          <w:tcPr>
            <w:tcW w:w="1418" w:type="dxa"/>
            <w:tcBorders>
              <w:top w:val="nil"/>
              <w:left w:val="nil"/>
              <w:bottom w:val="single" w:color="auto" w:sz="4" w:space="0"/>
              <w:right w:val="single" w:color="auto" w:sz="4" w:space="0"/>
            </w:tcBorders>
            <w:shd w:val="clear" w:color="auto" w:fill="auto"/>
            <w:vAlign w:val="center"/>
          </w:tcPr>
          <w:p>
            <w:pPr>
              <w:rPr>
                <w:rFonts w:ascii="Times New Roman" w:hAnsi="Times New Roman" w:eastAsia="方正仿宋简体" w:cs="Times New Roman"/>
                <w:kern w:val="0"/>
              </w:rPr>
            </w:pPr>
            <w:r>
              <w:rPr>
                <w:rFonts w:ascii="Times New Roman" w:hAnsi="Times New Roman" w:eastAsia="方正仿宋简体" w:cs="Times New Roman"/>
              </w:rPr>
              <w:t>7000</w:t>
            </w:r>
          </w:p>
        </w:tc>
        <w:tc>
          <w:tcPr>
            <w:tcW w:w="1843" w:type="dxa"/>
            <w:tcBorders>
              <w:top w:val="nil"/>
              <w:left w:val="nil"/>
              <w:bottom w:val="single" w:color="auto" w:sz="4" w:space="0"/>
              <w:right w:val="single" w:color="auto" w:sz="4" w:space="0"/>
            </w:tcBorders>
            <w:shd w:val="clear" w:color="auto" w:fill="auto"/>
            <w:vAlign w:val="center"/>
          </w:tcPr>
          <w:p>
            <w:pPr>
              <w:rPr>
                <w:rFonts w:ascii="Times New Roman" w:hAnsi="Times New Roman" w:eastAsia="方正仿宋简体" w:cs="Times New Roman"/>
                <w:kern w:val="0"/>
              </w:rPr>
            </w:pPr>
            <w:r>
              <w:rPr>
                <w:rFonts w:ascii="Times New Roman" w:hAnsi="Times New Roman" w:eastAsia="方正仿宋简体" w:cs="Times New Roman"/>
              </w:rPr>
              <w:t>3500</w:t>
            </w:r>
          </w:p>
        </w:tc>
        <w:tc>
          <w:tcPr>
            <w:tcW w:w="1842" w:type="dxa"/>
            <w:tcBorders>
              <w:top w:val="nil"/>
              <w:left w:val="nil"/>
              <w:bottom w:val="single" w:color="auto" w:sz="4" w:space="0"/>
              <w:right w:val="single" w:color="auto" w:sz="4" w:space="0"/>
            </w:tcBorders>
            <w:shd w:val="clear" w:color="auto" w:fill="auto"/>
            <w:vAlign w:val="center"/>
          </w:tcPr>
          <w:p>
            <w:pPr>
              <w:rPr>
                <w:rFonts w:ascii="Times New Roman" w:hAnsi="Times New Roman" w:eastAsia="方正仿宋简体" w:cs="Times New Roman"/>
                <w:kern w:val="0"/>
              </w:rPr>
            </w:pPr>
            <w:r>
              <w:rPr>
                <w:rFonts w:ascii="Times New Roman" w:hAnsi="Times New Roman" w:eastAsia="方正仿宋简体" w:cs="Times New Roman"/>
              </w:rPr>
              <w:t>3500</w:t>
            </w:r>
          </w:p>
        </w:tc>
      </w:tr>
    </w:tbl>
    <w:p>
      <w:pPr>
        <w:pStyle w:val="10"/>
        <w:widowControl/>
        <w:numPr>
          <w:ilvl w:val="0"/>
          <w:numId w:val="1"/>
        </w:numPr>
        <w:spacing w:line="600" w:lineRule="exact"/>
        <w:ind w:left="0" w:firstLine="0" w:firstLineChars="0"/>
        <w:rPr>
          <w:rFonts w:ascii="Times New Roman" w:hAnsi="Times New Roman" w:eastAsia="方正大标宋简体" w:cs="Times New Roman"/>
          <w:b/>
          <w:kern w:val="36"/>
          <w:sz w:val="30"/>
          <w:szCs w:val="30"/>
        </w:rPr>
      </w:pPr>
      <w:r>
        <w:rPr>
          <w:rFonts w:hint="eastAsia" w:ascii="Times New Roman" w:hAnsi="Times New Roman" w:eastAsia="方正大标宋简体" w:cs="Times New Roman"/>
          <w:b/>
          <w:kern w:val="36"/>
          <w:sz w:val="30"/>
          <w:szCs w:val="30"/>
        </w:rPr>
        <w:t>Apply</w:t>
      </w:r>
      <w:r>
        <w:rPr>
          <w:rFonts w:ascii="Times New Roman" w:hAnsi="Times New Roman" w:eastAsia="方正大标宋简体" w:cs="Times New Roman"/>
          <w:b/>
          <w:kern w:val="36"/>
          <w:sz w:val="30"/>
          <w:szCs w:val="30"/>
        </w:rPr>
        <w:t xml:space="preserve"> for Hedging Quota</w:t>
      </w:r>
    </w:p>
    <w:p>
      <w:pPr>
        <w:pStyle w:val="10"/>
        <w:widowControl/>
        <w:spacing w:line="600" w:lineRule="exact"/>
        <w:ind w:firstLine="600"/>
        <w:rPr>
          <w:rFonts w:ascii="Times New Roman" w:hAnsi="Times New Roman" w:eastAsia="方正大标宋简体" w:cs="Times New Roman"/>
          <w:kern w:val="36"/>
          <w:sz w:val="30"/>
          <w:szCs w:val="30"/>
        </w:rPr>
      </w:pPr>
      <w:r>
        <w:rPr>
          <w:rFonts w:hint="eastAsia" w:ascii="Times New Roman" w:hAnsi="Times New Roman" w:eastAsia="方正大标宋简体" w:cs="Times New Roman"/>
          <w:kern w:val="36"/>
          <w:sz w:val="30"/>
          <w:szCs w:val="30"/>
        </w:rPr>
        <w:t>M</w:t>
      </w:r>
      <w:r>
        <w:rPr>
          <w:rFonts w:ascii="Times New Roman" w:hAnsi="Times New Roman" w:eastAsia="Arial Unicode MS" w:cs="Times New Roman"/>
          <w:sz w:val="30"/>
          <w:szCs w:val="30"/>
        </w:rPr>
        <w:t>embers can</w:t>
      </w:r>
      <w:r>
        <w:rPr>
          <w:rFonts w:hint="eastAsia" w:ascii="Times New Roman" w:hAnsi="Times New Roman" w:cs="Times New Roman"/>
          <w:sz w:val="30"/>
          <w:szCs w:val="30"/>
        </w:rPr>
        <w:t xml:space="preserve"> </w:t>
      </w:r>
      <w:r>
        <w:rPr>
          <w:rFonts w:ascii="Times New Roman" w:hAnsi="Times New Roman" w:eastAsia="Arial Unicode MS" w:cs="Times New Roman"/>
          <w:sz w:val="30"/>
          <w:szCs w:val="30"/>
        </w:rPr>
        <w:t xml:space="preserve">apply for hedging quota for clients through the </w:t>
      </w:r>
      <w:bookmarkStart w:id="0" w:name="_GoBack"/>
      <w:bookmarkEnd w:id="0"/>
      <w:r>
        <w:rPr>
          <w:rFonts w:ascii="Times New Roman" w:hAnsi="Times New Roman" w:eastAsia="Arial Unicode MS" w:cs="Times New Roman"/>
          <w:sz w:val="30"/>
          <w:szCs w:val="30"/>
        </w:rPr>
        <w:t xml:space="preserve">INE Member Service Test System on the day of rehearsal. </w:t>
      </w:r>
      <w:r>
        <w:rPr>
          <w:rFonts w:ascii="Times New Roman" w:hAnsi="Times New Roman" w:eastAsia="Arial Unicode MS" w:cs="Times New Roman"/>
          <w:kern w:val="0"/>
          <w:sz w:val="30"/>
          <w:szCs w:val="30"/>
        </w:rPr>
        <w:t xml:space="preserve">Please use the hedging application account to apply, with the same password as production environment. It is recommended that members check the username in advance to ensure that they can apply for hedging quota in a timely manner on the day of the </w:t>
      </w:r>
      <w:r>
        <w:rPr>
          <w:rFonts w:ascii="Times New Roman" w:hAnsi="Times New Roman" w:eastAsia="Arial Unicode MS" w:cs="Times New Roman"/>
          <w:sz w:val="30"/>
          <w:szCs w:val="30"/>
        </w:rPr>
        <w:t>rehearsal</w:t>
      </w:r>
      <w:r>
        <w:rPr>
          <w:rFonts w:ascii="Times New Roman" w:hAnsi="Times New Roman" w:eastAsia="Arial Unicode MS" w:cs="Times New Roman"/>
          <w:kern w:val="0"/>
          <w:sz w:val="30"/>
          <w:szCs w:val="30"/>
        </w:rPr>
        <w:t xml:space="preserve">. During the trading period on the day of the </w:t>
      </w:r>
      <w:r>
        <w:rPr>
          <w:rFonts w:ascii="Times New Roman" w:hAnsi="Times New Roman" w:eastAsia="Arial Unicode MS" w:cs="Times New Roman"/>
          <w:sz w:val="30"/>
          <w:szCs w:val="30"/>
        </w:rPr>
        <w:t>rehearsal</w:t>
      </w:r>
      <w:r>
        <w:rPr>
          <w:rFonts w:ascii="Times New Roman" w:hAnsi="Times New Roman" w:eastAsia="Arial Unicode MS" w:cs="Times New Roman"/>
          <w:kern w:val="0"/>
          <w:sz w:val="30"/>
          <w:szCs w:val="30"/>
        </w:rPr>
        <w:t>, INE would approve the applications in real-time.</w:t>
      </w:r>
    </w:p>
    <w:p>
      <w:pPr>
        <w:pStyle w:val="10"/>
        <w:widowControl/>
        <w:numPr>
          <w:ilvl w:val="0"/>
          <w:numId w:val="1"/>
        </w:numPr>
        <w:spacing w:line="600" w:lineRule="exact"/>
        <w:ind w:left="0" w:firstLine="0" w:firstLineChars="0"/>
        <w:rPr>
          <w:rFonts w:ascii="Times New Roman" w:hAnsi="Times New Roman" w:eastAsia="方正仿宋简体" w:cs="Times New Roman"/>
          <w:b/>
          <w:kern w:val="36"/>
          <w:sz w:val="30"/>
          <w:szCs w:val="30"/>
        </w:rPr>
      </w:pPr>
      <w:r>
        <w:rPr>
          <w:rFonts w:ascii="Times New Roman" w:hAnsi="Times New Roman" w:eastAsia="方正大标宋简体" w:cs="Times New Roman"/>
          <w:b/>
          <w:kern w:val="36"/>
          <w:sz w:val="30"/>
          <w:szCs w:val="30"/>
        </w:rPr>
        <w:t xml:space="preserve">Technical </w:t>
      </w:r>
      <w:r>
        <w:rPr>
          <w:rFonts w:ascii="Times New Roman" w:hAnsi="Times New Roman" w:eastAsia="方正仿宋简体" w:cs="Times New Roman"/>
          <w:b/>
          <w:kern w:val="36"/>
          <w:sz w:val="30"/>
          <w:szCs w:val="30"/>
        </w:rPr>
        <w:t>Guidelines</w:t>
      </w:r>
    </w:p>
    <w:p>
      <w:pPr>
        <w:pStyle w:val="10"/>
        <w:numPr>
          <w:ilvl w:val="1"/>
          <w:numId w:val="1"/>
        </w:numPr>
        <w:ind w:left="0" w:firstLine="602"/>
        <w:rPr>
          <w:rFonts w:ascii="Times New Roman" w:hAnsi="Times New Roman" w:eastAsia="方正仿宋简体" w:cs="Times New Roman"/>
          <w:b/>
          <w:bCs/>
          <w:kern w:val="0"/>
          <w:sz w:val="30"/>
          <w:szCs w:val="30"/>
        </w:rPr>
      </w:pPr>
      <w:r>
        <w:rPr>
          <w:rFonts w:ascii="Times New Roman" w:hAnsi="Times New Roman" w:eastAsia="方正仿宋简体" w:cs="Times New Roman"/>
          <w:b/>
          <w:sz w:val="30"/>
          <w:szCs w:val="30"/>
        </w:rPr>
        <w:t>Trading System</w:t>
      </w:r>
    </w:p>
    <w:p>
      <w:pPr>
        <w:pStyle w:val="10"/>
        <w:ind w:firstLine="600"/>
        <w:rPr>
          <w:rFonts w:ascii="Times New Roman" w:hAnsi="Times New Roman" w:eastAsia="方正仿宋简体" w:cs="Times New Roman"/>
          <w:sz w:val="30"/>
          <w:szCs w:val="30"/>
        </w:rPr>
      </w:pPr>
      <w:r>
        <w:rPr>
          <w:rFonts w:ascii="Times New Roman" w:hAnsi="Times New Roman" w:eastAsia="方正仿宋简体" w:cs="Times New Roman"/>
          <w:sz w:val="30"/>
          <w:szCs w:val="30"/>
        </w:rPr>
        <w:t>Trading system (including second generation market data) uses the production environment.</w:t>
      </w:r>
    </w:p>
    <w:p>
      <w:pPr>
        <w:pStyle w:val="10"/>
        <w:ind w:firstLine="600"/>
        <w:rPr>
          <w:rFonts w:ascii="Times New Roman" w:hAnsi="Times New Roman" w:eastAsia="方正仿宋简体" w:cs="Times New Roman"/>
          <w:sz w:val="30"/>
          <w:szCs w:val="30"/>
        </w:rPr>
      </w:pPr>
      <w:r>
        <w:rPr>
          <w:rFonts w:ascii="Times New Roman" w:hAnsi="Times New Roman" w:eastAsia="方正仿宋简体" w:cs="Times New Roman"/>
          <w:sz w:val="30"/>
          <w:szCs w:val="30"/>
        </w:rPr>
        <w:t>All members should configure their trading and market data systems with FENS pattern to obtain the IP addresses of trading fronts.</w:t>
      </w:r>
    </w:p>
    <w:p>
      <w:pPr>
        <w:pStyle w:val="10"/>
        <w:ind w:firstLine="600"/>
        <w:rPr>
          <w:rFonts w:ascii="Times New Roman" w:hAnsi="Times New Roman" w:eastAsia="方正仿宋简体" w:cs="Times New Roman"/>
          <w:sz w:val="30"/>
          <w:szCs w:val="30"/>
        </w:rPr>
      </w:pPr>
      <w:r>
        <w:rPr>
          <w:rFonts w:ascii="Times New Roman" w:hAnsi="Times New Roman" w:eastAsia="方正仿宋简体" w:cs="Times New Roman"/>
          <w:sz w:val="30"/>
          <w:szCs w:val="30"/>
        </w:rPr>
        <w:t>FENS Server IP addresses:</w:t>
      </w:r>
    </w:p>
    <w:p>
      <w:pPr>
        <w:pStyle w:val="10"/>
        <w:ind w:firstLine="600"/>
        <w:rPr>
          <w:rFonts w:ascii="Times New Roman" w:hAnsi="Times New Roman" w:eastAsia="方正仿宋简体" w:cs="Times New Roman"/>
          <w:sz w:val="30"/>
          <w:szCs w:val="30"/>
        </w:rPr>
      </w:pPr>
      <w:r>
        <w:rPr>
          <w:rFonts w:ascii="Times New Roman" w:hAnsi="Times New Roman" w:eastAsia="方正仿宋简体" w:cs="Times New Roman"/>
          <w:sz w:val="30"/>
          <w:szCs w:val="30"/>
        </w:rPr>
        <w:t>192.168.12.41, 192.168.12.42, 192.168.11.31,</w:t>
      </w:r>
    </w:p>
    <w:p>
      <w:pPr>
        <w:pStyle w:val="10"/>
        <w:ind w:firstLine="600"/>
        <w:rPr>
          <w:rFonts w:ascii="Times New Roman" w:hAnsi="Times New Roman" w:eastAsia="方正仿宋简体" w:cs="Times New Roman"/>
          <w:sz w:val="30"/>
          <w:szCs w:val="30"/>
        </w:rPr>
      </w:pPr>
      <w:r>
        <w:rPr>
          <w:rFonts w:ascii="Times New Roman" w:hAnsi="Times New Roman" w:eastAsia="方正仿宋简体" w:cs="Times New Roman"/>
          <w:sz w:val="30"/>
          <w:szCs w:val="30"/>
        </w:rPr>
        <w:t>192.168.11.32, 192.168.16.31, 192.168.16.32.</w:t>
      </w:r>
    </w:p>
    <w:p>
      <w:pPr>
        <w:pStyle w:val="10"/>
        <w:ind w:firstLine="600"/>
        <w:rPr>
          <w:rFonts w:ascii="Times New Roman" w:hAnsi="Times New Roman" w:eastAsia="方正仿宋简体" w:cs="Times New Roman"/>
          <w:sz w:val="30"/>
          <w:szCs w:val="30"/>
        </w:rPr>
      </w:pPr>
      <w:r>
        <w:rPr>
          <w:rFonts w:ascii="Times New Roman" w:hAnsi="Times New Roman" w:eastAsia="方正仿宋简体" w:cs="Times New Roman"/>
          <w:sz w:val="30"/>
          <w:szCs w:val="30"/>
        </w:rPr>
        <w:t>To obtain the IP addresses of INE trading systems through the FENS servers, please use TCP port 4901 for connections; to obtain the IP addresses of market data systems through the FENS servers, please use TCP port 4903 for connections.</w:t>
      </w:r>
    </w:p>
    <w:p>
      <w:pPr>
        <w:pStyle w:val="10"/>
        <w:ind w:firstLine="600"/>
        <w:rPr>
          <w:rFonts w:ascii="Times New Roman" w:hAnsi="Times New Roman" w:eastAsia="方正仿宋简体" w:cs="Times New Roman"/>
          <w:sz w:val="30"/>
          <w:szCs w:val="30"/>
        </w:rPr>
      </w:pPr>
      <w:r>
        <w:rPr>
          <w:rFonts w:ascii="Times New Roman" w:hAnsi="Times New Roman" w:eastAsia="方正仿宋简体" w:cs="Times New Roman"/>
          <w:sz w:val="30"/>
          <w:szCs w:val="30"/>
        </w:rPr>
        <w:t>INE Level 1 market data has the subscription number of 5001 and is sent out twice each second.</w:t>
      </w:r>
    </w:p>
    <w:p>
      <w:pPr>
        <w:pStyle w:val="10"/>
        <w:ind w:firstLine="600"/>
        <w:rPr>
          <w:rFonts w:ascii="Times New Roman" w:hAnsi="Times New Roman" w:eastAsia="方正仿宋简体" w:cs="Times New Roman"/>
          <w:sz w:val="30"/>
          <w:szCs w:val="30"/>
        </w:rPr>
      </w:pPr>
      <w:r>
        <w:rPr>
          <w:rFonts w:ascii="Times New Roman" w:hAnsi="Times New Roman" w:eastAsia="方正仿宋简体" w:cs="Times New Roman"/>
          <w:sz w:val="30"/>
          <w:szCs w:val="30"/>
        </w:rPr>
        <w:t>When dealing with the network security control strategy, all members and market data vendors should open the TCP port 4901, 4903, 33005, 33011 to the network segment 192.168.12.*, 192.168.11.*, 192.168.16.* and the TCP port 80, 443 to the network segment 192.168.9.*, 192.168.13.*, 192.168.17.*. Please ensure that the communication of the network segment and the protocol port mentioned above is normal.</w:t>
      </w:r>
    </w:p>
    <w:p>
      <w:pPr>
        <w:pStyle w:val="10"/>
        <w:ind w:firstLine="600"/>
        <w:rPr>
          <w:rFonts w:ascii="Times New Roman" w:hAnsi="Times New Roman" w:eastAsia="方正仿宋简体" w:cs="Times New Roman"/>
          <w:bCs/>
          <w:kern w:val="0"/>
          <w:sz w:val="30"/>
          <w:szCs w:val="30"/>
        </w:rPr>
      </w:pPr>
      <w:r>
        <w:rPr>
          <w:rFonts w:ascii="Times New Roman" w:hAnsi="Times New Roman" w:eastAsia="方正仿宋简体" w:cs="Times New Roman"/>
          <w:sz w:val="30"/>
          <w:szCs w:val="30"/>
        </w:rPr>
        <w:t>The second generation market data platform will be tested in production environment. Please refer to the announcement about the implementation of the second generation market data platform on INE website, the link of which is:</w:t>
      </w:r>
      <w:r>
        <w:rPr>
          <w:rFonts w:hint="eastAsia" w:ascii="Times New Roman" w:hAnsi="Times New Roman" w:eastAsia="方正仿宋简体" w:cs="Times New Roman"/>
          <w:sz w:val="30"/>
          <w:szCs w:val="30"/>
        </w:rPr>
        <w:t xml:space="preserve"> https://www.ine.com.cn/publicnotice/notice/201903/t20190308_811638.html</w:t>
      </w:r>
    </w:p>
    <w:p>
      <w:pPr>
        <w:pStyle w:val="10"/>
        <w:numPr>
          <w:ilvl w:val="1"/>
          <w:numId w:val="1"/>
        </w:numPr>
        <w:ind w:left="0" w:firstLine="602"/>
        <w:rPr>
          <w:rFonts w:ascii="Times New Roman" w:hAnsi="Times New Roman" w:eastAsia="方正仿宋简体" w:cs="Times New Roman"/>
          <w:b/>
          <w:bCs/>
          <w:kern w:val="0"/>
          <w:sz w:val="30"/>
          <w:szCs w:val="30"/>
        </w:rPr>
      </w:pPr>
      <w:r>
        <w:rPr>
          <w:rFonts w:ascii="Times New Roman" w:hAnsi="Times New Roman" w:eastAsia="方正仿宋简体" w:cs="Times New Roman"/>
          <w:b/>
          <w:bCs/>
          <w:kern w:val="0"/>
          <w:sz w:val="30"/>
          <w:szCs w:val="30"/>
        </w:rPr>
        <w:t>Member Service Test System</w:t>
      </w:r>
    </w:p>
    <w:p>
      <w:pPr>
        <w:pStyle w:val="10"/>
        <w:widowControl/>
        <w:spacing w:line="600" w:lineRule="exact"/>
        <w:ind w:firstLine="600"/>
        <w:rPr>
          <w:rFonts w:ascii="Times New Roman" w:hAnsi="Times New Roman" w:eastAsia="方正仿宋简体" w:cs="Times New Roman"/>
          <w:sz w:val="30"/>
          <w:szCs w:val="30"/>
        </w:rPr>
      </w:pPr>
      <w:r>
        <w:rPr>
          <w:rFonts w:ascii="Times New Roman" w:hAnsi="Times New Roman" w:eastAsia="方正仿宋简体" w:cs="Times New Roman"/>
          <w:sz w:val="30"/>
          <w:szCs w:val="30"/>
        </w:rPr>
        <w:t>Dedicated line network:</w:t>
      </w:r>
    </w:p>
    <w:p>
      <w:pPr>
        <w:pStyle w:val="10"/>
        <w:widowControl/>
        <w:spacing w:line="600" w:lineRule="exact"/>
        <w:ind w:firstLine="600"/>
        <w:rPr>
          <w:rFonts w:ascii="Times New Roman" w:hAnsi="Times New Roman" w:eastAsia="方正仿宋简体" w:cs="Times New Roman"/>
          <w:sz w:val="30"/>
          <w:szCs w:val="30"/>
        </w:rPr>
      </w:pPr>
      <w:r>
        <w:rPr>
          <w:rFonts w:ascii="Times New Roman" w:hAnsi="Times New Roman" w:eastAsia="方正仿宋简体" w:cs="Times New Roman"/>
          <w:color w:val="000000"/>
          <w:kern w:val="0"/>
          <w:sz w:val="30"/>
          <w:szCs w:val="30"/>
        </w:rPr>
        <w:t>http://192.168.9.21</w:t>
      </w:r>
      <w:r>
        <w:rPr>
          <w:rFonts w:hint="eastAsia" w:ascii="Times New Roman" w:hAnsi="Times New Roman" w:eastAsia="方正仿宋简体" w:cs="Times New Roman"/>
          <w:color w:val="000000"/>
          <w:kern w:val="0"/>
          <w:sz w:val="30"/>
          <w:szCs w:val="30"/>
        </w:rPr>
        <w:t>4</w:t>
      </w:r>
    </w:p>
    <w:p>
      <w:pPr>
        <w:pStyle w:val="10"/>
        <w:widowControl/>
        <w:spacing w:line="600" w:lineRule="exact"/>
        <w:ind w:firstLine="600"/>
        <w:rPr>
          <w:rFonts w:ascii="Times New Roman" w:hAnsi="Times New Roman" w:eastAsia="方正仿宋简体" w:cs="Times New Roman"/>
          <w:sz w:val="30"/>
          <w:szCs w:val="30"/>
        </w:rPr>
      </w:pPr>
      <w:r>
        <w:rPr>
          <w:rFonts w:ascii="Times New Roman" w:hAnsi="Times New Roman" w:eastAsia="方正仿宋简体" w:cs="Times New Roman"/>
          <w:sz w:val="30"/>
          <w:szCs w:val="30"/>
        </w:rPr>
        <w:t>Securities and futures industry test network:</w:t>
      </w:r>
    </w:p>
    <w:p>
      <w:pPr>
        <w:pStyle w:val="10"/>
        <w:widowControl/>
        <w:spacing w:line="600" w:lineRule="exact"/>
        <w:ind w:firstLine="600"/>
        <w:rPr>
          <w:rFonts w:ascii="Times New Roman" w:hAnsi="Times New Roman" w:eastAsia="方正仿宋简体" w:cs="Times New Roman"/>
          <w:sz w:val="30"/>
          <w:szCs w:val="30"/>
        </w:rPr>
      </w:pPr>
      <w:r>
        <w:rPr>
          <w:rFonts w:ascii="Times New Roman" w:hAnsi="Times New Roman" w:eastAsia="方正仿宋简体" w:cs="Times New Roman"/>
          <w:color w:val="000000"/>
          <w:kern w:val="0"/>
          <w:sz w:val="30"/>
          <w:szCs w:val="30"/>
        </w:rPr>
        <w:t>http://42.24.1.24</w:t>
      </w:r>
      <w:r>
        <w:rPr>
          <w:rFonts w:hint="eastAsia" w:ascii="Times New Roman" w:hAnsi="Times New Roman" w:eastAsia="方正仿宋简体" w:cs="Times New Roman"/>
          <w:color w:val="000000"/>
          <w:kern w:val="0"/>
          <w:sz w:val="30"/>
          <w:szCs w:val="30"/>
        </w:rPr>
        <w:t>6</w:t>
      </w:r>
    </w:p>
    <w:p>
      <w:pPr>
        <w:pStyle w:val="10"/>
        <w:ind w:firstLine="600"/>
        <w:rPr>
          <w:rFonts w:ascii="Times New Roman" w:hAnsi="Times New Roman" w:eastAsia="方正仿宋简体" w:cs="Times New Roman"/>
          <w:bCs/>
          <w:kern w:val="0"/>
          <w:sz w:val="30"/>
          <w:szCs w:val="30"/>
        </w:rPr>
      </w:pPr>
      <w:r>
        <w:rPr>
          <w:rFonts w:ascii="Times New Roman" w:hAnsi="Times New Roman" w:eastAsia="方正仿宋简体" w:cs="Times New Roman"/>
          <w:sz w:val="30"/>
          <w:szCs w:val="30"/>
        </w:rPr>
        <w:t>The username and password are the same as the production environment.</w:t>
      </w:r>
    </w:p>
    <w:p>
      <w:pPr>
        <w:pStyle w:val="10"/>
        <w:numPr>
          <w:ilvl w:val="1"/>
          <w:numId w:val="1"/>
        </w:numPr>
        <w:ind w:left="0" w:firstLine="602"/>
        <w:rPr>
          <w:rFonts w:ascii="Times New Roman" w:hAnsi="Times New Roman" w:eastAsia="方正仿宋简体" w:cs="Times New Roman"/>
          <w:b/>
          <w:bCs/>
          <w:kern w:val="0"/>
          <w:sz w:val="30"/>
          <w:szCs w:val="30"/>
        </w:rPr>
      </w:pPr>
      <w:r>
        <w:rPr>
          <w:rFonts w:ascii="Times New Roman" w:hAnsi="Times New Roman" w:eastAsia="方正仿宋简体" w:cs="Times New Roman"/>
          <w:b/>
          <w:bCs/>
          <w:kern w:val="0"/>
          <w:sz w:val="30"/>
          <w:szCs w:val="30"/>
        </w:rPr>
        <w:t>Member Service API Test System</w:t>
      </w:r>
    </w:p>
    <w:p>
      <w:pPr>
        <w:pStyle w:val="10"/>
        <w:ind w:firstLine="600"/>
        <w:rPr>
          <w:rFonts w:ascii="Times New Roman" w:hAnsi="Times New Roman" w:eastAsia="方正仿宋简体" w:cs="Times New Roman"/>
          <w:bCs/>
          <w:kern w:val="0"/>
          <w:sz w:val="30"/>
          <w:szCs w:val="30"/>
        </w:rPr>
      </w:pPr>
      <w:r>
        <w:rPr>
          <w:rFonts w:ascii="Times New Roman" w:hAnsi="Times New Roman" w:eastAsia="方正仿宋简体" w:cs="Times New Roman"/>
          <w:bCs/>
          <w:kern w:val="0"/>
          <w:sz w:val="30"/>
          <w:szCs w:val="30"/>
        </w:rPr>
        <w:t>Dedicated line network</w:t>
      </w:r>
    </w:p>
    <w:p>
      <w:pPr>
        <w:pStyle w:val="10"/>
        <w:ind w:firstLine="600"/>
        <w:rPr>
          <w:rFonts w:ascii="Times New Roman" w:hAnsi="Times New Roman" w:eastAsia="方正仿宋简体" w:cs="Times New Roman"/>
          <w:bCs/>
          <w:kern w:val="0"/>
          <w:sz w:val="30"/>
          <w:szCs w:val="30"/>
        </w:rPr>
      </w:pPr>
      <w:r>
        <w:rPr>
          <w:rFonts w:ascii="Times New Roman" w:hAnsi="Times New Roman" w:eastAsia="方正仿宋简体" w:cs="Times New Roman"/>
          <w:bCs/>
          <w:kern w:val="0"/>
          <w:sz w:val="30"/>
          <w:szCs w:val="30"/>
        </w:rPr>
        <w:t>IP: 192.168.9.219</w:t>
      </w:r>
      <w:r>
        <w:rPr>
          <w:rFonts w:ascii="Times New Roman" w:hAnsi="Times New Roman" w:eastAsia="方正仿宋简体" w:cs="Times New Roman"/>
          <w:bCs/>
          <w:kern w:val="0"/>
          <w:sz w:val="30"/>
          <w:szCs w:val="30"/>
        </w:rPr>
        <w:tab/>
      </w:r>
      <w:r>
        <w:rPr>
          <w:rFonts w:ascii="Times New Roman" w:hAnsi="Times New Roman" w:eastAsia="方正仿宋简体" w:cs="Times New Roman"/>
          <w:bCs/>
          <w:kern w:val="0"/>
          <w:sz w:val="30"/>
          <w:szCs w:val="30"/>
        </w:rPr>
        <w:tab/>
      </w:r>
      <w:r>
        <w:rPr>
          <w:rFonts w:ascii="Times New Roman" w:hAnsi="Times New Roman" w:eastAsia="方正仿宋简体" w:cs="Times New Roman"/>
          <w:bCs/>
          <w:kern w:val="0"/>
          <w:sz w:val="30"/>
          <w:szCs w:val="30"/>
        </w:rPr>
        <w:t>Port: 443</w:t>
      </w:r>
    </w:p>
    <w:p>
      <w:pPr>
        <w:pStyle w:val="10"/>
        <w:ind w:firstLine="600"/>
        <w:rPr>
          <w:rFonts w:ascii="Times New Roman" w:hAnsi="Times New Roman" w:eastAsia="方正仿宋简体" w:cs="Times New Roman"/>
          <w:bCs/>
          <w:kern w:val="0"/>
          <w:sz w:val="30"/>
          <w:szCs w:val="30"/>
        </w:rPr>
      </w:pPr>
      <w:r>
        <w:rPr>
          <w:rFonts w:ascii="Times New Roman" w:hAnsi="Times New Roman" w:eastAsia="方正仿宋简体" w:cs="Times New Roman"/>
          <w:bCs/>
          <w:kern w:val="0"/>
          <w:sz w:val="30"/>
          <w:szCs w:val="30"/>
        </w:rPr>
        <w:t>The username, password and certificate information are the same as the production environment.</w:t>
      </w:r>
    </w:p>
    <w:p>
      <w:pPr>
        <w:pStyle w:val="10"/>
        <w:numPr>
          <w:ilvl w:val="1"/>
          <w:numId w:val="1"/>
        </w:numPr>
        <w:ind w:left="0" w:firstLine="602"/>
        <w:rPr>
          <w:rFonts w:ascii="Times New Roman" w:hAnsi="Times New Roman" w:eastAsia="方正仿宋简体" w:cs="Times New Roman"/>
          <w:b/>
          <w:bCs/>
          <w:kern w:val="0"/>
          <w:sz w:val="30"/>
          <w:szCs w:val="30"/>
        </w:rPr>
      </w:pPr>
      <w:r>
        <w:rPr>
          <w:rFonts w:ascii="Times New Roman" w:hAnsi="Times New Roman" w:eastAsia="方正仿宋简体" w:cs="Times New Roman"/>
          <w:b/>
          <w:bCs/>
          <w:kern w:val="0"/>
          <w:sz w:val="30"/>
          <w:szCs w:val="30"/>
        </w:rPr>
        <w:t>Submit Post-trade Data to CFMMC</w:t>
      </w:r>
    </w:p>
    <w:p>
      <w:pPr>
        <w:pStyle w:val="10"/>
        <w:ind w:firstLine="600"/>
        <w:rPr>
          <w:rFonts w:ascii="Times New Roman" w:hAnsi="Times New Roman" w:eastAsia="方正仿宋简体" w:cs="Times New Roman"/>
          <w:bCs/>
          <w:kern w:val="0"/>
          <w:sz w:val="30"/>
          <w:szCs w:val="30"/>
        </w:rPr>
      </w:pPr>
      <w:r>
        <w:rPr>
          <w:rFonts w:ascii="Times New Roman" w:hAnsi="Times New Roman" w:eastAsia="方正仿宋简体" w:cs="Times New Roman"/>
          <w:bCs/>
          <w:kern w:val="0"/>
          <w:sz w:val="30"/>
          <w:szCs w:val="30"/>
        </w:rPr>
        <w:t>Securities and futures industry test network</w:t>
      </w:r>
    </w:p>
    <w:p>
      <w:pPr>
        <w:pStyle w:val="10"/>
        <w:ind w:firstLine="600"/>
        <w:rPr>
          <w:rFonts w:ascii="Times New Roman" w:hAnsi="Times New Roman" w:eastAsia="方正仿宋简体" w:cs="Times New Roman"/>
          <w:bCs/>
          <w:kern w:val="0"/>
          <w:sz w:val="30"/>
          <w:szCs w:val="30"/>
        </w:rPr>
      </w:pPr>
      <w:r>
        <w:rPr>
          <w:rFonts w:ascii="Times New Roman" w:hAnsi="Times New Roman" w:eastAsia="方正仿宋简体" w:cs="Times New Roman"/>
          <w:bCs/>
          <w:kern w:val="0"/>
          <w:sz w:val="30"/>
          <w:szCs w:val="30"/>
        </w:rPr>
        <w:t>IP: 42.0.10.27  Port：9000</w:t>
      </w:r>
    </w:p>
    <w:p>
      <w:pPr>
        <w:pStyle w:val="10"/>
        <w:ind w:firstLine="600"/>
        <w:rPr>
          <w:rFonts w:ascii="Times New Roman" w:hAnsi="Times New Roman" w:eastAsia="方正仿宋简体" w:cs="Times New Roman"/>
          <w:sz w:val="28"/>
          <w:szCs w:val="28"/>
        </w:rPr>
      </w:pPr>
      <w:r>
        <w:rPr>
          <w:rFonts w:ascii="Times New Roman" w:hAnsi="Times New Roman" w:eastAsia="方正仿宋简体" w:cs="Times New Roman"/>
          <w:bCs/>
          <w:kern w:val="0"/>
          <w:sz w:val="30"/>
          <w:szCs w:val="30"/>
        </w:rPr>
        <w:t>The username and password are the same as the production environment</w:t>
      </w:r>
    </w:p>
    <w:p>
      <w:pPr>
        <w:pStyle w:val="10"/>
        <w:numPr>
          <w:ilvl w:val="0"/>
          <w:numId w:val="1"/>
        </w:numPr>
        <w:ind w:left="0" w:firstLine="0" w:firstLineChars="0"/>
        <w:rPr>
          <w:rFonts w:ascii="Times New Roman" w:hAnsi="Times New Roman" w:eastAsia="方正仿宋简体" w:cs="Times New Roman"/>
          <w:b/>
          <w:bCs/>
          <w:kern w:val="0"/>
          <w:sz w:val="30"/>
          <w:szCs w:val="30"/>
        </w:rPr>
      </w:pPr>
      <w:r>
        <w:rPr>
          <w:rFonts w:hint="eastAsia" w:ascii="Times New Roman" w:hAnsi="Times New Roman" w:eastAsia="方正仿宋简体" w:cs="Times New Roman"/>
          <w:b/>
          <w:bCs/>
          <w:kern w:val="0"/>
          <w:sz w:val="30"/>
          <w:szCs w:val="30"/>
        </w:rPr>
        <w:t>N</w:t>
      </w:r>
      <w:r>
        <w:rPr>
          <w:rFonts w:ascii="Times New Roman" w:hAnsi="Times New Roman" w:eastAsia="方正仿宋简体" w:cs="Times New Roman"/>
          <w:b/>
          <w:bCs/>
          <w:kern w:val="0"/>
          <w:sz w:val="30"/>
          <w:szCs w:val="30"/>
        </w:rPr>
        <w:t>otes</w:t>
      </w:r>
    </w:p>
    <w:p>
      <w:pPr>
        <w:pStyle w:val="10"/>
        <w:ind w:firstLine="600"/>
        <w:rPr>
          <w:rFonts w:ascii="Times New Roman" w:hAnsi="Times New Roman" w:eastAsia="方正仿宋简体" w:cs="Times New Roman"/>
          <w:bCs/>
          <w:kern w:val="0"/>
          <w:sz w:val="30"/>
          <w:szCs w:val="30"/>
        </w:rPr>
      </w:pPr>
      <w:r>
        <w:rPr>
          <w:rFonts w:ascii="Times New Roman" w:hAnsi="Times New Roman" w:eastAsia="方正仿宋简体" w:cs="Times New Roman"/>
          <w:bCs/>
          <w:kern w:val="0"/>
          <w:sz w:val="30"/>
          <w:szCs w:val="30"/>
        </w:rPr>
        <w:t>All members and market data vendors should do the following work well:</w:t>
      </w:r>
    </w:p>
    <w:p>
      <w:pPr>
        <w:pStyle w:val="10"/>
        <w:tabs>
          <w:tab w:val="left" w:pos="851"/>
        </w:tabs>
        <w:ind w:firstLine="600"/>
        <w:rPr>
          <w:rFonts w:ascii="Times New Roman" w:hAnsi="Times New Roman" w:eastAsia="方正仿宋简体" w:cs="Times New Roman"/>
          <w:bCs/>
          <w:kern w:val="0"/>
          <w:sz w:val="30"/>
          <w:szCs w:val="30"/>
        </w:rPr>
      </w:pPr>
      <w:r>
        <w:rPr>
          <w:rFonts w:ascii="Times New Roman" w:hAnsi="Times New Roman" w:eastAsia="方正仿宋简体" w:cs="Times New Roman"/>
          <w:bCs/>
          <w:kern w:val="0"/>
          <w:sz w:val="30"/>
          <w:szCs w:val="30"/>
        </w:rPr>
        <w:t>a)</w:t>
      </w:r>
      <w:r>
        <w:rPr>
          <w:rFonts w:ascii="Times New Roman" w:hAnsi="Times New Roman" w:eastAsia="方正仿宋简体" w:cs="Times New Roman"/>
          <w:bCs/>
          <w:kern w:val="0"/>
          <w:sz w:val="30"/>
          <w:szCs w:val="30"/>
        </w:rPr>
        <w:tab/>
      </w:r>
      <w:r>
        <w:rPr>
          <w:rFonts w:ascii="Times New Roman" w:hAnsi="Times New Roman" w:eastAsia="方正仿宋简体" w:cs="Times New Roman"/>
          <w:bCs/>
          <w:kern w:val="0"/>
          <w:sz w:val="30"/>
          <w:szCs w:val="30"/>
        </w:rPr>
        <w:t xml:space="preserve"> Contact your software suppliers before rehearsal and make a detailed rehearsal plan. Please check the settlement data carefully after rehearsal.</w:t>
      </w:r>
    </w:p>
    <w:p>
      <w:pPr>
        <w:pStyle w:val="10"/>
        <w:ind w:firstLine="600"/>
        <w:rPr>
          <w:rFonts w:ascii="Times New Roman" w:hAnsi="Times New Roman" w:eastAsia="方正仿宋简体" w:cs="Times New Roman"/>
          <w:bCs/>
          <w:kern w:val="0"/>
          <w:sz w:val="30"/>
          <w:szCs w:val="30"/>
        </w:rPr>
      </w:pPr>
      <w:r>
        <w:rPr>
          <w:rFonts w:ascii="Times New Roman" w:hAnsi="Times New Roman" w:eastAsia="方正仿宋简体" w:cs="Times New Roman"/>
          <w:bCs/>
          <w:kern w:val="0"/>
          <w:sz w:val="30"/>
          <w:szCs w:val="30"/>
        </w:rPr>
        <w:t xml:space="preserve">b) Backup your systems and data before rehearsal, and restore backup after rehearsal to </w:t>
      </w:r>
      <w:r>
        <w:rPr>
          <w:rFonts w:ascii="Times New Roman" w:hAnsi="Times New Roman" w:eastAsia="Arial Unicode MS" w:cs="Times New Roman"/>
          <w:sz w:val="30"/>
          <w:szCs w:val="30"/>
        </w:rPr>
        <w:t xml:space="preserve">ensure </w:t>
      </w:r>
      <w:r>
        <w:rPr>
          <w:rFonts w:ascii="Times New Roman" w:hAnsi="Times New Roman" w:eastAsia="方正仿宋简体" w:cs="Times New Roman"/>
          <w:bCs/>
          <w:kern w:val="0"/>
          <w:sz w:val="30"/>
          <w:szCs w:val="30"/>
        </w:rPr>
        <w:t>normal business of the next trading day.</w:t>
      </w:r>
    </w:p>
    <w:p>
      <w:pPr>
        <w:pStyle w:val="10"/>
        <w:ind w:firstLine="600"/>
        <w:rPr>
          <w:rFonts w:ascii="Times New Roman" w:hAnsi="Times New Roman" w:eastAsia="方正仿宋简体" w:cs="Times New Roman"/>
          <w:bCs/>
          <w:kern w:val="0"/>
          <w:sz w:val="30"/>
          <w:szCs w:val="30"/>
        </w:rPr>
      </w:pPr>
      <w:r>
        <w:rPr>
          <w:rFonts w:ascii="Times New Roman" w:hAnsi="Times New Roman" w:eastAsia="方正仿宋简体" w:cs="Times New Roman"/>
          <w:bCs/>
          <w:kern w:val="0"/>
          <w:sz w:val="30"/>
          <w:szCs w:val="30"/>
        </w:rPr>
        <w:t>c)</w:t>
      </w:r>
      <w:r>
        <w:rPr>
          <w:rFonts w:ascii="Times New Roman" w:hAnsi="Times New Roman" w:eastAsia="方正仿宋简体" w:cs="Times New Roman"/>
          <w:bCs/>
          <w:kern w:val="0"/>
          <w:sz w:val="30"/>
          <w:szCs w:val="30"/>
        </w:rPr>
        <w:tab/>
      </w:r>
      <w:r>
        <w:rPr>
          <w:rFonts w:ascii="Times New Roman" w:hAnsi="Times New Roman" w:eastAsia="方正仿宋简体" w:cs="Times New Roman"/>
          <w:bCs/>
          <w:kern w:val="0"/>
          <w:sz w:val="30"/>
          <w:szCs w:val="30"/>
        </w:rPr>
        <w:t xml:space="preserve"> Please focus on the test of TSR 20 Options and Bonded Copper Options.</w:t>
      </w:r>
    </w:p>
    <w:p>
      <w:pPr>
        <w:pStyle w:val="10"/>
        <w:ind w:firstLine="600"/>
        <w:rPr>
          <w:rFonts w:ascii="Times New Roman" w:hAnsi="Times New Roman" w:eastAsia="方正仿宋简体" w:cs="Times New Roman"/>
          <w:bCs/>
          <w:kern w:val="0"/>
          <w:sz w:val="30"/>
          <w:szCs w:val="30"/>
        </w:rPr>
      </w:pPr>
      <w:r>
        <w:rPr>
          <w:rFonts w:ascii="Times New Roman" w:hAnsi="Times New Roman" w:eastAsia="方正仿宋简体" w:cs="Times New Roman"/>
          <w:bCs/>
          <w:kern w:val="0"/>
          <w:sz w:val="30"/>
          <w:szCs w:val="30"/>
        </w:rPr>
        <w:t>d) All members, overseas intermediaries and market data vendors should isolate the test data well so as not to affect the production data.</w:t>
      </w:r>
    </w:p>
    <w:p>
      <w:pPr>
        <w:pStyle w:val="10"/>
        <w:widowControl/>
        <w:numPr>
          <w:ilvl w:val="0"/>
          <w:numId w:val="1"/>
        </w:numPr>
        <w:spacing w:line="600" w:lineRule="exact"/>
        <w:ind w:left="0" w:firstLine="0" w:firstLineChars="0"/>
        <w:rPr>
          <w:rFonts w:ascii="Times New Roman" w:hAnsi="Times New Roman" w:eastAsia="方正大标宋简体" w:cs="Times New Roman"/>
          <w:b/>
          <w:kern w:val="36"/>
          <w:sz w:val="30"/>
          <w:szCs w:val="30"/>
        </w:rPr>
      </w:pPr>
      <w:r>
        <w:rPr>
          <w:rFonts w:ascii="Times New Roman" w:hAnsi="Times New Roman" w:eastAsia="方正大标宋简体" w:cs="Times New Roman"/>
          <w:b/>
          <w:kern w:val="36"/>
          <w:sz w:val="30"/>
          <w:szCs w:val="30"/>
        </w:rPr>
        <w:t>Contract information</w:t>
      </w:r>
    </w:p>
    <w:p>
      <w:pPr>
        <w:pStyle w:val="10"/>
        <w:widowControl/>
        <w:spacing w:line="600" w:lineRule="exact"/>
        <w:ind w:firstLine="600"/>
        <w:rPr>
          <w:rFonts w:ascii="Times New Roman" w:hAnsi="Times New Roman" w:eastAsia="方正仿宋简体" w:cs="Times New Roman"/>
          <w:sz w:val="30"/>
          <w:szCs w:val="30"/>
        </w:rPr>
      </w:pPr>
      <w:r>
        <w:rPr>
          <w:rFonts w:ascii="Times New Roman" w:hAnsi="Times New Roman" w:eastAsia="方正仿宋简体" w:cs="Times New Roman"/>
          <w:sz w:val="30"/>
          <w:szCs w:val="30"/>
        </w:rPr>
        <w:t>Phone: 021-68400802</w:t>
      </w:r>
    </w:p>
    <w:p>
      <w:pPr>
        <w:pStyle w:val="10"/>
        <w:ind w:firstLine="600"/>
        <w:rPr>
          <w:rFonts w:ascii="Times New Roman" w:hAnsi="Times New Roman" w:eastAsia="方正仿宋简体" w:cs="Times New Roman"/>
          <w:bCs/>
          <w:kern w:val="0"/>
          <w:sz w:val="30"/>
          <w:szCs w:val="30"/>
        </w:rPr>
      </w:pPr>
      <w:r>
        <w:rPr>
          <w:rFonts w:ascii="Times New Roman" w:hAnsi="Times New Roman" w:eastAsia="方正仿宋简体" w:cs="Times New Roman"/>
          <w:sz w:val="30"/>
          <w:szCs w:val="30"/>
        </w:rPr>
        <w:t>E-mail: tech@shfe.com.cn</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等线">
    <w:altName w:val="宋体"/>
    <w:panose1 w:val="02010600030101010101"/>
    <w:charset w:val="86"/>
    <w:family w:val="auto"/>
    <w:pitch w:val="default"/>
    <w:sig w:usb0="00000000" w:usb1="00000000" w:usb2="00000016" w:usb3="00000000" w:csb0="0004000F" w:csb1="00000000"/>
  </w:font>
  <w:font w:name="方正大标宋简体">
    <w:panose1 w:val="02000000000000000000"/>
    <w:charset w:val="86"/>
    <w:family w:val="auto"/>
    <w:pitch w:val="default"/>
    <w:sig w:usb0="00000001" w:usb1="08000000" w:usb2="00000000" w:usb3="00000000" w:csb0="00040000" w:csb1="00000000"/>
  </w:font>
  <w:font w:name="Arial Unicode MS">
    <w:altName w:val="Times New Roman"/>
    <w:panose1 w:val="020B0604020202020204"/>
    <w:charset w:val="86"/>
    <w:family w:val="swiss"/>
    <w:pitch w:val="default"/>
    <w:sig w:usb0="00000000" w:usb1="00000000" w:usb2="0000003F" w:usb3="00000000" w:csb0="003F01FF" w:csb1="00000000"/>
  </w:font>
  <w:font w:name="方正仿宋简体">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5B6B5D"/>
    <w:multiLevelType w:val="multilevel"/>
    <w:tmpl w:val="125B6B5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decimal"/>
      <w:lvlText w:val="(%3)"/>
      <w:lvlJc w:val="left"/>
      <w:pPr>
        <w:ind w:left="1200" w:hanging="360"/>
      </w:pPr>
      <w:rPr>
        <w:rFonts w:hint="default"/>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06F"/>
    <w:rsid w:val="000056CF"/>
    <w:rsid w:val="00011F39"/>
    <w:rsid w:val="00013A3A"/>
    <w:rsid w:val="0002579D"/>
    <w:rsid w:val="0004204E"/>
    <w:rsid w:val="00096247"/>
    <w:rsid w:val="000B2175"/>
    <w:rsid w:val="000D19B3"/>
    <w:rsid w:val="000D451A"/>
    <w:rsid w:val="000E0C84"/>
    <w:rsid w:val="001137E0"/>
    <w:rsid w:val="001863E6"/>
    <w:rsid w:val="001E1A5A"/>
    <w:rsid w:val="001E78EC"/>
    <w:rsid w:val="001F4CA3"/>
    <w:rsid w:val="00252F4C"/>
    <w:rsid w:val="00256361"/>
    <w:rsid w:val="00260A2B"/>
    <w:rsid w:val="00280C9C"/>
    <w:rsid w:val="00287190"/>
    <w:rsid w:val="002A1E4A"/>
    <w:rsid w:val="002A5FBB"/>
    <w:rsid w:val="002C5650"/>
    <w:rsid w:val="002D2910"/>
    <w:rsid w:val="002E5103"/>
    <w:rsid w:val="002F2B3E"/>
    <w:rsid w:val="00300247"/>
    <w:rsid w:val="00335C55"/>
    <w:rsid w:val="00336C35"/>
    <w:rsid w:val="00375756"/>
    <w:rsid w:val="003B7F41"/>
    <w:rsid w:val="003C728A"/>
    <w:rsid w:val="003D06C7"/>
    <w:rsid w:val="003E1790"/>
    <w:rsid w:val="004017E7"/>
    <w:rsid w:val="00412B10"/>
    <w:rsid w:val="00415D00"/>
    <w:rsid w:val="004223B5"/>
    <w:rsid w:val="004322D7"/>
    <w:rsid w:val="004A53C6"/>
    <w:rsid w:val="004A66D3"/>
    <w:rsid w:val="00525C91"/>
    <w:rsid w:val="00570FB9"/>
    <w:rsid w:val="005753C6"/>
    <w:rsid w:val="00575BCD"/>
    <w:rsid w:val="00613A20"/>
    <w:rsid w:val="00615361"/>
    <w:rsid w:val="00617E0D"/>
    <w:rsid w:val="00621FE0"/>
    <w:rsid w:val="00626C9E"/>
    <w:rsid w:val="00630304"/>
    <w:rsid w:val="0064377A"/>
    <w:rsid w:val="006A049F"/>
    <w:rsid w:val="006C45AB"/>
    <w:rsid w:val="006E012B"/>
    <w:rsid w:val="006E6B76"/>
    <w:rsid w:val="0070556F"/>
    <w:rsid w:val="00734C8C"/>
    <w:rsid w:val="00767F9A"/>
    <w:rsid w:val="0077256E"/>
    <w:rsid w:val="007D706F"/>
    <w:rsid w:val="007F01BD"/>
    <w:rsid w:val="00801632"/>
    <w:rsid w:val="008166AE"/>
    <w:rsid w:val="0082121B"/>
    <w:rsid w:val="00830D88"/>
    <w:rsid w:val="00863EDD"/>
    <w:rsid w:val="0088020D"/>
    <w:rsid w:val="00893BAA"/>
    <w:rsid w:val="008A47B6"/>
    <w:rsid w:val="008B5E91"/>
    <w:rsid w:val="008B625C"/>
    <w:rsid w:val="008B6B7F"/>
    <w:rsid w:val="008C1B05"/>
    <w:rsid w:val="008D2894"/>
    <w:rsid w:val="00902E4D"/>
    <w:rsid w:val="00912957"/>
    <w:rsid w:val="0093106D"/>
    <w:rsid w:val="00967159"/>
    <w:rsid w:val="0097394E"/>
    <w:rsid w:val="0099128A"/>
    <w:rsid w:val="00993851"/>
    <w:rsid w:val="009A6D64"/>
    <w:rsid w:val="009C5123"/>
    <w:rsid w:val="009C606C"/>
    <w:rsid w:val="009D3098"/>
    <w:rsid w:val="009D7A4A"/>
    <w:rsid w:val="009E5F9D"/>
    <w:rsid w:val="00A76ACE"/>
    <w:rsid w:val="00A8103F"/>
    <w:rsid w:val="00A8187F"/>
    <w:rsid w:val="00A93B45"/>
    <w:rsid w:val="00AA4472"/>
    <w:rsid w:val="00AF00BF"/>
    <w:rsid w:val="00B14232"/>
    <w:rsid w:val="00B21C89"/>
    <w:rsid w:val="00B52975"/>
    <w:rsid w:val="00B6417A"/>
    <w:rsid w:val="00B7185F"/>
    <w:rsid w:val="00B71B86"/>
    <w:rsid w:val="00B91109"/>
    <w:rsid w:val="00BB0687"/>
    <w:rsid w:val="00BB2318"/>
    <w:rsid w:val="00BC6E37"/>
    <w:rsid w:val="00BD18B3"/>
    <w:rsid w:val="00BE1CB7"/>
    <w:rsid w:val="00BE3EB6"/>
    <w:rsid w:val="00BF127B"/>
    <w:rsid w:val="00C02144"/>
    <w:rsid w:val="00C06F12"/>
    <w:rsid w:val="00C5456E"/>
    <w:rsid w:val="00C55B0B"/>
    <w:rsid w:val="00C55BB5"/>
    <w:rsid w:val="00C60861"/>
    <w:rsid w:val="00C84419"/>
    <w:rsid w:val="00CF0130"/>
    <w:rsid w:val="00D32022"/>
    <w:rsid w:val="00D32496"/>
    <w:rsid w:val="00D3560E"/>
    <w:rsid w:val="00D361B4"/>
    <w:rsid w:val="00D71BE1"/>
    <w:rsid w:val="00D86D56"/>
    <w:rsid w:val="00DA3F18"/>
    <w:rsid w:val="00DC65E8"/>
    <w:rsid w:val="00DE3B5E"/>
    <w:rsid w:val="00DE5715"/>
    <w:rsid w:val="00DF768A"/>
    <w:rsid w:val="00E12A5A"/>
    <w:rsid w:val="00E3488E"/>
    <w:rsid w:val="00E607CC"/>
    <w:rsid w:val="00E80775"/>
    <w:rsid w:val="00E8426B"/>
    <w:rsid w:val="00EC0537"/>
    <w:rsid w:val="00EE5DE7"/>
    <w:rsid w:val="00F00DE9"/>
    <w:rsid w:val="00F753D7"/>
    <w:rsid w:val="00FD4A63"/>
    <w:rsid w:val="00FF4D30"/>
    <w:rsid w:val="1FBF5E53"/>
    <w:rsid w:val="36F267CF"/>
    <w:rsid w:val="375E9C03"/>
    <w:rsid w:val="3FF71D64"/>
    <w:rsid w:val="41FF35D9"/>
    <w:rsid w:val="5BFE4203"/>
    <w:rsid w:val="5DF303C5"/>
    <w:rsid w:val="668FD514"/>
    <w:rsid w:val="6FFFF1EC"/>
    <w:rsid w:val="75E98AA5"/>
    <w:rsid w:val="7B1B89A6"/>
    <w:rsid w:val="7BE3AA4C"/>
    <w:rsid w:val="7FF50864"/>
    <w:rsid w:val="B0DEFC25"/>
    <w:rsid w:val="BFBF58A5"/>
    <w:rsid w:val="DBFDF12E"/>
    <w:rsid w:val="DCF7CD37"/>
    <w:rsid w:val="E79EBA90"/>
    <w:rsid w:val="E9398C5D"/>
    <w:rsid w:val="EFF71FB6"/>
    <w:rsid w:val="F7FF022A"/>
    <w:rsid w:val="F97ED390"/>
    <w:rsid w:val="F9FB1E62"/>
    <w:rsid w:val="FA2B331A"/>
    <w:rsid w:val="FDEBCE29"/>
    <w:rsid w:val="FE9F7ED1"/>
    <w:rsid w:val="FF6E20EA"/>
    <w:rsid w:val="FFFD11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11"/>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annotation reference"/>
    <w:basedOn w:val="8"/>
    <w:semiHidden/>
    <w:unhideWhenUsed/>
    <w:qFormat/>
    <w:uiPriority w:val="99"/>
    <w:rPr>
      <w:sz w:val="21"/>
      <w:szCs w:val="21"/>
    </w:rPr>
  </w:style>
  <w:style w:type="paragraph" w:styleId="10">
    <w:name w:val="List Paragraph"/>
    <w:basedOn w:val="1"/>
    <w:qFormat/>
    <w:uiPriority w:val="99"/>
    <w:pPr>
      <w:ind w:firstLine="420" w:firstLineChars="200"/>
    </w:pPr>
    <w:rPr>
      <w:rFonts w:ascii="Calibri" w:hAnsi="Calibri" w:eastAsia="宋体" w:cs="Calibri"/>
      <w:szCs w:val="21"/>
    </w:rPr>
  </w:style>
  <w:style w:type="character" w:customStyle="1" w:styleId="11">
    <w:name w:val="批注框文本 字符"/>
    <w:basedOn w:val="8"/>
    <w:link w:val="3"/>
    <w:semiHidden/>
    <w:qFormat/>
    <w:uiPriority w:val="99"/>
    <w:rPr>
      <w:rFonts w:asciiTheme="minorHAnsi" w:hAnsiTheme="minorHAnsi" w:eastAsiaTheme="minorEastAsia" w:cstheme="minorBidi"/>
      <w:kern w:val="2"/>
      <w:sz w:val="18"/>
      <w:szCs w:val="18"/>
    </w:rPr>
  </w:style>
  <w:style w:type="character" w:customStyle="1" w:styleId="12">
    <w:name w:val="页眉 字符"/>
    <w:basedOn w:val="8"/>
    <w:link w:val="5"/>
    <w:qFormat/>
    <w:uiPriority w:val="99"/>
    <w:rPr>
      <w:rFonts w:asciiTheme="minorHAnsi" w:hAnsiTheme="minorHAnsi" w:eastAsiaTheme="minorEastAsia" w:cstheme="minorBidi"/>
      <w:kern w:val="2"/>
      <w:sz w:val="18"/>
      <w:szCs w:val="18"/>
    </w:rPr>
  </w:style>
  <w:style w:type="character" w:customStyle="1" w:styleId="13">
    <w:name w:val="页脚 字符"/>
    <w:basedOn w:val="8"/>
    <w:link w:val="4"/>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SHFE</Company>
  <Pages>8</Pages>
  <Words>1374</Words>
  <Characters>7834</Characters>
  <Lines>65</Lines>
  <Paragraphs>18</Paragraphs>
  <TotalTime>347</TotalTime>
  <ScaleCrop>false</ScaleCrop>
  <LinksUpToDate>false</LinksUpToDate>
  <CharactersWithSpaces>9190</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2026-01-28T13:41:00Z</dcterms:created>
  <dc:creator>邵晟</dc:creator>
  <cp:lastModifiedBy>yu.xiaoyu</cp:lastModifiedBy>
  <dcterms:modified xsi:type="dcterms:W3CDTF">2026-03-31T16:35:32Z</dcterms:modified>
  <cp:revision>130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58C805C33CB669D75E957969AAD2A1B5</vt:lpwstr>
  </property>
</Properties>
</file>