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大标宋简体" w:cs="Times New Roman"/>
          <w:b/>
          <w:kern w:val="36"/>
          <w:sz w:val="42"/>
          <w:szCs w:val="42"/>
        </w:rPr>
      </w:pPr>
      <w:r>
        <w:rPr>
          <w:rFonts w:ascii="Times New Roman" w:hAnsi="Times New Roman" w:eastAsia="方正大标宋简体" w:cs="Times New Roman"/>
          <w:b/>
          <w:kern w:val="36"/>
          <w:sz w:val="42"/>
          <w:szCs w:val="42"/>
        </w:rPr>
        <w:t xml:space="preserve">Guide for the Mock Test of Low Sulfur Fuel Oil (LSFO) Options, TSR 20 Options and </w:t>
      </w:r>
      <w:r>
        <w:rPr>
          <w:rFonts w:hint="eastAsia" w:ascii="Times New Roman" w:hAnsi="Times New Roman" w:eastAsia="方正大标宋简体" w:cs="Times New Roman"/>
          <w:b/>
          <w:kern w:val="36"/>
          <w:sz w:val="42"/>
          <w:szCs w:val="42"/>
          <w:lang w:val="en-US" w:eastAsia="zh-CN"/>
        </w:rPr>
        <w:t xml:space="preserve">Bonded </w:t>
      </w:r>
      <w:r>
        <w:rPr>
          <w:rFonts w:ascii="Times New Roman" w:hAnsi="Times New Roman" w:eastAsia="方正大标宋简体" w:cs="Times New Roman"/>
          <w:b/>
          <w:kern w:val="36"/>
          <w:sz w:val="42"/>
          <w:szCs w:val="42"/>
        </w:rPr>
        <w:t>Copper Options</w:t>
      </w:r>
    </w:p>
    <w:p>
      <w:pPr>
        <w:pStyle w:val="10"/>
        <w:widowControl/>
        <w:numPr>
          <w:ilvl w:val="0"/>
          <w:numId w:val="1"/>
        </w:numPr>
        <w:spacing w:line="600" w:lineRule="exact"/>
        <w:ind w:firstLineChars="0"/>
        <w:rPr>
          <w:rFonts w:ascii="Times New Roman" w:hAnsi="Times New Roman" w:eastAsia="方正大标宋简体" w:cs="Times New Roman"/>
          <w:b/>
          <w:kern w:val="36"/>
          <w:sz w:val="30"/>
          <w:szCs w:val="30"/>
        </w:rPr>
      </w:pPr>
      <w:r>
        <w:rPr>
          <w:rFonts w:ascii="Times New Roman" w:hAnsi="Times New Roman" w:eastAsia="方正大标宋简体" w:cs="Times New Roman"/>
          <w:b/>
          <w:kern w:val="36"/>
          <w:sz w:val="30"/>
          <w:szCs w:val="30"/>
        </w:rPr>
        <w:t>Participate in Trading</w:t>
      </w:r>
    </w:p>
    <w:p>
      <w:pPr>
        <w:pStyle w:val="10"/>
        <w:widowControl/>
        <w:spacing w:line="600" w:lineRule="exact"/>
        <w:ind w:firstLine="600"/>
        <w:rPr>
          <w:rFonts w:ascii="Times New Roman" w:hAnsi="Times New Roman" w:eastAsia="方正大标宋简体" w:cs="Times New Roman"/>
          <w:kern w:val="36"/>
          <w:sz w:val="30"/>
          <w:szCs w:val="30"/>
        </w:rPr>
      </w:pPr>
      <w:r>
        <w:rPr>
          <w:rFonts w:ascii="Times New Roman" w:hAnsi="Times New Roman" w:eastAsia="方正大标宋简体" w:cs="Times New Roman"/>
          <w:kern w:val="36"/>
          <w:sz w:val="30"/>
          <w:szCs w:val="30"/>
        </w:rPr>
        <w:t>Using the usernames, passwords, client trading codes set up in the mock system.</w:t>
      </w:r>
    </w:p>
    <w:p>
      <w:pPr>
        <w:pStyle w:val="10"/>
        <w:widowControl/>
        <w:numPr>
          <w:ilvl w:val="0"/>
          <w:numId w:val="1"/>
        </w:numPr>
        <w:spacing w:line="600" w:lineRule="exact"/>
        <w:ind w:firstLineChars="0"/>
        <w:rPr>
          <w:rFonts w:ascii="Times New Roman" w:hAnsi="Times New Roman" w:eastAsia="方正大标宋简体" w:cs="Times New Roman"/>
          <w:b/>
          <w:kern w:val="36"/>
          <w:sz w:val="30"/>
          <w:szCs w:val="30"/>
        </w:rPr>
      </w:pPr>
      <w:r>
        <w:rPr>
          <w:rFonts w:ascii="Times New Roman" w:hAnsi="Times New Roman" w:eastAsia="方正大标宋简体" w:cs="Times New Roman"/>
          <w:b/>
          <w:kern w:val="36"/>
          <w:sz w:val="30"/>
          <w:szCs w:val="30"/>
        </w:rPr>
        <w:t>Trading Hours</w:t>
      </w:r>
    </w:p>
    <w:tbl>
      <w:tblPr>
        <w:tblStyle w:val="6"/>
        <w:tblW w:w="7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0"/>
        <w:gridCol w:w="6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Times New Roman" w:hAnsi="Times New Roman" w:eastAsia="方正仿宋简体" w:cs="方正仿宋简体"/>
                <w:kern w:val="0"/>
                <w:sz w:val="30"/>
                <w:szCs w:val="30"/>
              </w:rPr>
            </w:pPr>
            <w:r>
              <w:rPr>
                <w:rFonts w:hint="eastAsia" w:ascii="Times New Roman" w:hAnsi="Times New Roman" w:eastAsia="方正仿宋简体" w:cs="方正仿宋简体"/>
                <w:kern w:val="0"/>
                <w:sz w:val="30"/>
                <w:szCs w:val="30"/>
              </w:rPr>
              <w:t>P</w:t>
            </w:r>
            <w:r>
              <w:rPr>
                <w:rFonts w:ascii="Times New Roman" w:hAnsi="Times New Roman" w:eastAsia="方正仿宋简体" w:cs="方正仿宋简体"/>
                <w:kern w:val="0"/>
                <w:sz w:val="30"/>
                <w:szCs w:val="30"/>
              </w:rPr>
              <w:t>roduct</w:t>
            </w:r>
          </w:p>
        </w:tc>
        <w:tc>
          <w:tcPr>
            <w:tcW w:w="6378" w:type="dxa"/>
            <w:tcBorders>
              <w:top w:val="single" w:color="000000" w:sz="4" w:space="0"/>
              <w:left w:val="single" w:color="000000" w:sz="4" w:space="0"/>
              <w:bottom w:val="single" w:color="000000" w:sz="4" w:space="0"/>
              <w:right w:val="single" w:color="000000" w:sz="4" w:space="0"/>
            </w:tcBorders>
            <w:shd w:val="clear" w:color="auto" w:fill="D9D9D9"/>
          </w:tcPr>
          <w:p>
            <w:pPr>
              <w:jc w:val="center"/>
              <w:rPr>
                <w:rFonts w:ascii="Times New Roman" w:hAnsi="Times New Roman" w:eastAsia="方正仿宋简体" w:cs="方正仿宋简体"/>
                <w:kern w:val="0"/>
                <w:sz w:val="30"/>
                <w:szCs w:val="30"/>
              </w:rPr>
            </w:pPr>
            <w:r>
              <w:rPr>
                <w:rFonts w:hint="eastAsia" w:ascii="Times New Roman" w:hAnsi="Times New Roman" w:eastAsia="方正仿宋简体" w:cs="方正仿宋简体"/>
                <w:kern w:val="0"/>
                <w:sz w:val="30"/>
                <w:szCs w:val="30"/>
              </w:rPr>
              <w:t>T</w:t>
            </w:r>
            <w:r>
              <w:rPr>
                <w:rFonts w:ascii="Times New Roman" w:hAnsi="Times New Roman" w:eastAsia="方正仿宋简体" w:cs="方正仿宋简体"/>
                <w:kern w:val="0"/>
                <w:sz w:val="30"/>
                <w:szCs w:val="30"/>
              </w:rPr>
              <w:t>rading Hours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60" w:type="dxa"/>
            <w:vAlign w:val="center"/>
          </w:tcPr>
          <w:p>
            <w:pPr>
              <w:jc w:val="center"/>
              <w:rPr>
                <w:rFonts w:ascii="Times New Roman" w:hAnsi="Times New Roman" w:eastAsia="方正仿宋简体" w:cs="方正仿宋简体"/>
                <w:kern w:val="0"/>
                <w:sz w:val="30"/>
                <w:szCs w:val="30"/>
              </w:rPr>
            </w:pPr>
            <w:r>
              <w:rPr>
                <w:rFonts w:ascii="Times New Roman" w:hAnsi="Times New Roman" w:eastAsia="方正仿宋简体" w:cs="方正仿宋简体"/>
                <w:kern w:val="0"/>
                <w:sz w:val="30"/>
                <w:szCs w:val="30"/>
              </w:rPr>
              <w:t>LSFO Options, TSR 20 Options</w:t>
            </w:r>
          </w:p>
        </w:tc>
        <w:tc>
          <w:tcPr>
            <w:tcW w:w="6378" w:type="dxa"/>
          </w:tcPr>
          <w:p>
            <w:pPr>
              <w:pStyle w:val="10"/>
              <w:widowControl/>
              <w:numPr>
                <w:ilvl w:val="0"/>
                <w:numId w:val="2"/>
              </w:numPr>
              <w:spacing w:line="600" w:lineRule="exact"/>
              <w:ind w:left="0" w:firstLine="200" w:firstLineChars="0"/>
              <w:rPr>
                <w:rFonts w:ascii="Times New Roman" w:hAnsi="Times New Roman" w:eastAsia="方正大标宋简体" w:cs="Times New Roman"/>
                <w:kern w:val="36"/>
                <w:sz w:val="30"/>
                <w:szCs w:val="30"/>
              </w:rPr>
            </w:pPr>
            <w:r>
              <w:rPr>
                <w:rFonts w:ascii="Times New Roman" w:hAnsi="Times New Roman" w:eastAsia="方正大标宋简体" w:cs="Times New Roman"/>
                <w:kern w:val="36"/>
                <w:sz w:val="30"/>
                <w:szCs w:val="30"/>
              </w:rPr>
              <w:t xml:space="preserve">9:00 ~ 11:30 every Monday to Friday; </w:t>
            </w:r>
          </w:p>
          <w:p>
            <w:pPr>
              <w:pStyle w:val="10"/>
              <w:widowControl/>
              <w:numPr>
                <w:ilvl w:val="0"/>
                <w:numId w:val="2"/>
              </w:numPr>
              <w:spacing w:line="600" w:lineRule="exact"/>
              <w:ind w:left="0" w:firstLine="200" w:firstLineChars="0"/>
              <w:rPr>
                <w:rFonts w:ascii="Times New Roman" w:hAnsi="Times New Roman" w:eastAsia="方正大标宋简体" w:cs="Times New Roman"/>
                <w:kern w:val="36"/>
                <w:sz w:val="30"/>
                <w:szCs w:val="30"/>
              </w:rPr>
            </w:pPr>
            <w:r>
              <w:rPr>
                <w:rFonts w:ascii="Times New Roman" w:hAnsi="Times New Roman" w:eastAsia="方正大标宋简体" w:cs="Times New Roman"/>
                <w:kern w:val="36"/>
                <w:sz w:val="30"/>
                <w:szCs w:val="30"/>
              </w:rPr>
              <w:t xml:space="preserve">13:30 ~ 15:00 on regular trading days; </w:t>
            </w:r>
          </w:p>
          <w:p>
            <w:pPr>
              <w:pStyle w:val="10"/>
              <w:widowControl/>
              <w:numPr>
                <w:ilvl w:val="0"/>
                <w:numId w:val="2"/>
              </w:numPr>
              <w:spacing w:line="600" w:lineRule="exact"/>
              <w:ind w:left="0" w:firstLine="200" w:firstLineChars="0"/>
              <w:rPr>
                <w:rFonts w:ascii="Times New Roman" w:hAnsi="Times New Roman" w:eastAsia="方正大标宋简体" w:cs="Times New Roman"/>
                <w:kern w:val="36"/>
                <w:sz w:val="30"/>
                <w:szCs w:val="30"/>
              </w:rPr>
            </w:pPr>
            <w:r>
              <w:rPr>
                <w:rFonts w:ascii="Times New Roman" w:hAnsi="Times New Roman" w:eastAsia="方正大标宋简体" w:cs="Times New Roman"/>
                <w:kern w:val="36"/>
                <w:sz w:val="30"/>
                <w:szCs w:val="30"/>
              </w:rPr>
              <w:t xml:space="preserve">13:30 ~ 15:30 on expiry trading days; </w:t>
            </w:r>
          </w:p>
          <w:p>
            <w:pPr>
              <w:pStyle w:val="10"/>
              <w:widowControl/>
              <w:numPr>
                <w:ilvl w:val="0"/>
                <w:numId w:val="2"/>
              </w:numPr>
              <w:spacing w:line="600" w:lineRule="exact"/>
              <w:ind w:left="0" w:firstLine="200" w:firstLineChars="0"/>
              <w:rPr>
                <w:rFonts w:ascii="Times New Roman" w:hAnsi="Times New Roman" w:eastAsia="方正大标宋简体" w:cs="Times New Roman"/>
                <w:kern w:val="36"/>
                <w:sz w:val="30"/>
                <w:szCs w:val="30"/>
              </w:rPr>
            </w:pPr>
            <w:r>
              <w:rPr>
                <w:rFonts w:ascii="Times New Roman" w:hAnsi="Times New Roman" w:eastAsia="方正大标宋简体" w:cs="Times New Roman"/>
                <w:kern w:val="36"/>
                <w:sz w:val="30"/>
                <w:szCs w:val="30"/>
              </w:rPr>
              <w:t>Continuous trading hours: 21:00 ~ 23:00 every Monday to Friday.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0" w:type="dxa"/>
            <w:vAlign w:val="center"/>
          </w:tcPr>
          <w:p>
            <w:pPr>
              <w:jc w:val="center"/>
              <w:rPr>
                <w:rFonts w:ascii="Times New Roman" w:hAnsi="Times New Roman" w:eastAsia="方正仿宋简体" w:cs="方正仿宋简体"/>
                <w:kern w:val="0"/>
                <w:sz w:val="30"/>
                <w:szCs w:val="30"/>
              </w:rPr>
            </w:pPr>
            <w:r>
              <w:rPr>
                <w:rFonts w:hint="eastAsia" w:ascii="Times New Roman" w:hAnsi="Times New Roman" w:eastAsia="方正仿宋简体" w:cs="方正仿宋简体"/>
                <w:kern w:val="0"/>
                <w:sz w:val="30"/>
                <w:szCs w:val="30"/>
                <w:lang w:val="en-US" w:eastAsia="zh-CN"/>
              </w:rPr>
              <w:t xml:space="preserve">Bonded </w:t>
            </w:r>
            <w:r>
              <w:rPr>
                <w:rFonts w:ascii="Times New Roman" w:hAnsi="Times New Roman" w:eastAsia="方正仿宋简体" w:cs="方正仿宋简体"/>
                <w:kern w:val="0"/>
                <w:sz w:val="30"/>
                <w:szCs w:val="30"/>
              </w:rPr>
              <w:t>Copper  Options</w:t>
            </w:r>
          </w:p>
        </w:tc>
        <w:tc>
          <w:tcPr>
            <w:tcW w:w="6378" w:type="dxa"/>
          </w:tcPr>
          <w:p>
            <w:pPr>
              <w:pStyle w:val="10"/>
              <w:widowControl/>
              <w:numPr>
                <w:ilvl w:val="0"/>
                <w:numId w:val="2"/>
              </w:numPr>
              <w:spacing w:line="600" w:lineRule="exact"/>
              <w:ind w:left="0" w:firstLine="200" w:firstLineChars="0"/>
              <w:rPr>
                <w:rFonts w:ascii="Times New Roman" w:hAnsi="Times New Roman" w:eastAsia="方正大标宋简体" w:cs="Times New Roman"/>
                <w:kern w:val="36"/>
                <w:sz w:val="30"/>
                <w:szCs w:val="30"/>
              </w:rPr>
            </w:pPr>
            <w:r>
              <w:rPr>
                <w:rFonts w:ascii="Times New Roman" w:hAnsi="Times New Roman" w:eastAsia="方正大标宋简体" w:cs="Times New Roman"/>
                <w:kern w:val="36"/>
                <w:sz w:val="30"/>
                <w:szCs w:val="30"/>
              </w:rPr>
              <w:t xml:space="preserve">9:00 ~ 11:30 every Monday to Friday; </w:t>
            </w:r>
          </w:p>
          <w:p>
            <w:pPr>
              <w:pStyle w:val="10"/>
              <w:widowControl/>
              <w:numPr>
                <w:ilvl w:val="0"/>
                <w:numId w:val="2"/>
              </w:numPr>
              <w:spacing w:line="600" w:lineRule="exact"/>
              <w:ind w:left="0" w:firstLine="200" w:firstLineChars="0"/>
              <w:rPr>
                <w:rFonts w:ascii="Times New Roman" w:hAnsi="Times New Roman" w:eastAsia="方正大标宋简体" w:cs="Times New Roman"/>
                <w:kern w:val="36"/>
                <w:sz w:val="30"/>
                <w:szCs w:val="30"/>
              </w:rPr>
            </w:pPr>
            <w:r>
              <w:rPr>
                <w:rFonts w:ascii="Times New Roman" w:hAnsi="Times New Roman" w:eastAsia="方正大标宋简体" w:cs="Times New Roman"/>
                <w:kern w:val="36"/>
                <w:sz w:val="30"/>
                <w:szCs w:val="30"/>
              </w:rPr>
              <w:t xml:space="preserve">13:30 ~ 15:00 on regular trading days; </w:t>
            </w:r>
          </w:p>
          <w:p>
            <w:pPr>
              <w:pStyle w:val="10"/>
              <w:widowControl/>
              <w:numPr>
                <w:ilvl w:val="0"/>
                <w:numId w:val="2"/>
              </w:numPr>
              <w:spacing w:line="600" w:lineRule="exact"/>
              <w:ind w:left="0" w:firstLine="200" w:firstLineChars="0"/>
              <w:rPr>
                <w:rFonts w:ascii="Times New Roman" w:hAnsi="Times New Roman" w:eastAsia="方正大标宋简体" w:cs="Times New Roman"/>
                <w:kern w:val="36"/>
                <w:sz w:val="30"/>
                <w:szCs w:val="30"/>
              </w:rPr>
            </w:pPr>
            <w:r>
              <w:rPr>
                <w:rFonts w:ascii="Times New Roman" w:hAnsi="Times New Roman" w:eastAsia="方正大标宋简体" w:cs="Times New Roman"/>
                <w:kern w:val="36"/>
                <w:sz w:val="30"/>
                <w:szCs w:val="30"/>
              </w:rPr>
              <w:t xml:space="preserve">13:30 ~ 15:30 on expiry trading days; </w:t>
            </w:r>
          </w:p>
          <w:p>
            <w:pPr>
              <w:pStyle w:val="10"/>
              <w:widowControl/>
              <w:numPr>
                <w:ilvl w:val="0"/>
                <w:numId w:val="2"/>
              </w:numPr>
              <w:spacing w:line="600" w:lineRule="exact"/>
              <w:ind w:left="0" w:firstLine="200" w:firstLineChars="0"/>
              <w:rPr>
                <w:rFonts w:ascii="Times New Roman" w:hAnsi="Times New Roman" w:eastAsia="方正仿宋简体" w:cs="方正仿宋简体"/>
                <w:kern w:val="0"/>
                <w:sz w:val="30"/>
                <w:szCs w:val="30"/>
              </w:rPr>
            </w:pPr>
            <w:r>
              <w:rPr>
                <w:rFonts w:ascii="Times New Roman" w:hAnsi="Times New Roman" w:eastAsia="方正大标宋简体" w:cs="Times New Roman"/>
                <w:kern w:val="36"/>
                <w:sz w:val="30"/>
                <w:szCs w:val="30"/>
              </w:rPr>
              <w:t xml:space="preserve">Continuous trading hours: 21:00 every Monday to Friday to 01:00 a.m. </w:t>
            </w:r>
            <w:r>
              <w:rPr>
                <w:rFonts w:hint="eastAsia" w:ascii="Times New Roman" w:hAnsi="Times New Roman" w:eastAsia="方正大标宋简体" w:cs="Times New Roman"/>
                <w:kern w:val="36"/>
                <w:sz w:val="30"/>
                <w:szCs w:val="30"/>
              </w:rPr>
              <w:t xml:space="preserve">on </w:t>
            </w:r>
            <w:r>
              <w:rPr>
                <w:rFonts w:ascii="Times New Roman" w:hAnsi="Times New Roman" w:eastAsia="方正大标宋简体" w:cs="Times New Roman"/>
                <w:kern w:val="36"/>
                <w:sz w:val="30"/>
                <w:szCs w:val="30"/>
              </w:rPr>
              <w:t>the following day.</w:t>
            </w:r>
          </w:p>
        </w:tc>
      </w:tr>
    </w:tbl>
    <w:p>
      <w:pPr>
        <w:pStyle w:val="10"/>
        <w:widowControl/>
        <w:numPr>
          <w:ilvl w:val="0"/>
          <w:numId w:val="1"/>
        </w:numPr>
        <w:spacing w:line="600" w:lineRule="exact"/>
        <w:ind w:firstLineChars="0"/>
        <w:rPr>
          <w:rFonts w:ascii="Times New Roman" w:hAnsi="Times New Roman" w:eastAsia="方正大标宋简体" w:cs="Times New Roman"/>
          <w:b/>
          <w:kern w:val="36"/>
          <w:sz w:val="30"/>
          <w:szCs w:val="30"/>
        </w:rPr>
      </w:pPr>
      <w:r>
        <w:rPr>
          <w:rFonts w:hint="eastAsia" w:ascii="Times New Roman" w:hAnsi="Times New Roman" w:eastAsia="方正大标宋简体" w:cs="Times New Roman"/>
          <w:b/>
          <w:kern w:val="36"/>
          <w:sz w:val="30"/>
          <w:szCs w:val="30"/>
        </w:rPr>
        <w:t>U</w:t>
      </w:r>
      <w:r>
        <w:rPr>
          <w:rFonts w:ascii="Times New Roman" w:hAnsi="Times New Roman" w:eastAsia="方正大标宋简体" w:cs="Times New Roman"/>
          <w:b/>
          <w:kern w:val="36"/>
          <w:sz w:val="30"/>
          <w:szCs w:val="30"/>
        </w:rPr>
        <w:t>nderlying Contracts</w:t>
      </w:r>
    </w:p>
    <w:p>
      <w:pPr>
        <w:widowControl/>
        <w:spacing w:line="600" w:lineRule="exact"/>
        <w:ind w:firstLine="600" w:firstLineChars="200"/>
        <w:rPr>
          <w:rFonts w:ascii="Times New Roman" w:hAnsi="Times New Roman" w:eastAsia="方正大标宋简体" w:cs="Times New Roman"/>
          <w:kern w:val="36"/>
          <w:sz w:val="30"/>
          <w:szCs w:val="30"/>
        </w:rPr>
      </w:pPr>
      <w:r>
        <w:rPr>
          <w:rFonts w:hint="eastAsia" w:ascii="Times New Roman" w:hAnsi="Times New Roman" w:eastAsia="方正大标宋简体" w:cs="Times New Roman"/>
          <w:kern w:val="36"/>
          <w:sz w:val="30"/>
          <w:szCs w:val="30"/>
        </w:rPr>
        <w:t>U</w:t>
      </w:r>
      <w:r>
        <w:rPr>
          <w:rFonts w:ascii="Times New Roman" w:hAnsi="Times New Roman" w:eastAsia="方正大标宋简体" w:cs="Times New Roman"/>
          <w:kern w:val="36"/>
          <w:sz w:val="30"/>
          <w:szCs w:val="30"/>
        </w:rPr>
        <w:t xml:space="preserve">nderlying Contracts of LSFO Options: </w:t>
      </w:r>
      <w:r>
        <w:rPr>
          <w:rFonts w:ascii="Times New Roman" w:hAnsi="Times New Roman" w:eastAsia="方正大标宋简体" w:cs="Times New Roman"/>
          <w:b/>
          <w:kern w:val="36"/>
          <w:sz w:val="30"/>
          <w:szCs w:val="30"/>
        </w:rPr>
        <w:t>LU2</w:t>
      </w:r>
      <w:r>
        <w:rPr>
          <w:rFonts w:hint="eastAsia" w:ascii="Times New Roman" w:hAnsi="Times New Roman" w:eastAsia="方正大标宋简体" w:cs="Times New Roman"/>
          <w:b/>
          <w:kern w:val="36"/>
          <w:sz w:val="30"/>
          <w:szCs w:val="30"/>
        </w:rPr>
        <w:t>605,</w:t>
      </w:r>
      <w:r>
        <w:rPr>
          <w:rFonts w:ascii="Times New Roman" w:hAnsi="Times New Roman" w:eastAsia="方正大标宋简体" w:cs="Times New Roman"/>
          <w:b/>
          <w:kern w:val="36"/>
          <w:sz w:val="30"/>
          <w:szCs w:val="30"/>
        </w:rPr>
        <w:t xml:space="preserve"> LU2</w:t>
      </w:r>
      <w:r>
        <w:rPr>
          <w:rFonts w:hint="eastAsia" w:ascii="Times New Roman" w:hAnsi="Times New Roman" w:eastAsia="方正大标宋简体" w:cs="Times New Roman"/>
          <w:b/>
          <w:kern w:val="36"/>
          <w:sz w:val="30"/>
          <w:szCs w:val="30"/>
        </w:rPr>
        <w:t>6</w:t>
      </w:r>
      <w:r>
        <w:rPr>
          <w:rFonts w:ascii="Times New Roman" w:hAnsi="Times New Roman" w:eastAsia="方正大标宋简体" w:cs="Times New Roman"/>
          <w:b/>
          <w:kern w:val="36"/>
          <w:sz w:val="30"/>
          <w:szCs w:val="30"/>
        </w:rPr>
        <w:t>0</w:t>
      </w:r>
      <w:r>
        <w:rPr>
          <w:rFonts w:hint="eastAsia" w:ascii="Times New Roman" w:hAnsi="Times New Roman" w:eastAsia="方正大标宋简体" w:cs="Times New Roman"/>
          <w:b/>
          <w:kern w:val="36"/>
          <w:sz w:val="30"/>
          <w:szCs w:val="30"/>
        </w:rPr>
        <w:t>6</w:t>
      </w:r>
      <w:r>
        <w:rPr>
          <w:rFonts w:ascii="Times New Roman" w:hAnsi="Times New Roman" w:eastAsia="方正大标宋简体" w:cs="Times New Roman"/>
          <w:kern w:val="36"/>
          <w:sz w:val="30"/>
          <w:szCs w:val="30"/>
        </w:rPr>
        <w:t>.</w:t>
      </w:r>
    </w:p>
    <w:p>
      <w:pPr>
        <w:widowControl/>
        <w:spacing w:line="600" w:lineRule="exact"/>
        <w:ind w:firstLine="600" w:firstLineChars="200"/>
        <w:rPr>
          <w:rFonts w:ascii="Times New Roman" w:hAnsi="Times New Roman" w:eastAsia="方正大标宋简体" w:cs="Times New Roman"/>
          <w:kern w:val="36"/>
          <w:sz w:val="30"/>
          <w:szCs w:val="30"/>
        </w:rPr>
      </w:pPr>
      <w:r>
        <w:rPr>
          <w:rFonts w:hint="eastAsia" w:ascii="Times New Roman" w:hAnsi="Times New Roman" w:eastAsia="方正大标宋简体" w:cs="Times New Roman"/>
          <w:kern w:val="36"/>
          <w:sz w:val="30"/>
          <w:szCs w:val="30"/>
        </w:rPr>
        <w:t>U</w:t>
      </w:r>
      <w:r>
        <w:rPr>
          <w:rFonts w:ascii="Times New Roman" w:hAnsi="Times New Roman" w:eastAsia="方正大标宋简体" w:cs="Times New Roman"/>
          <w:kern w:val="36"/>
          <w:sz w:val="30"/>
          <w:szCs w:val="30"/>
        </w:rPr>
        <w:t xml:space="preserve">nderlying Contracts of TSR 20 Options: </w:t>
      </w:r>
      <w:r>
        <w:rPr>
          <w:rFonts w:ascii="Times New Roman" w:hAnsi="Times New Roman" w:eastAsia="方正大标宋简体" w:cs="Times New Roman"/>
          <w:b/>
          <w:kern w:val="36"/>
          <w:sz w:val="30"/>
          <w:szCs w:val="30"/>
        </w:rPr>
        <w:t>NR2</w:t>
      </w:r>
      <w:r>
        <w:rPr>
          <w:rFonts w:hint="eastAsia" w:ascii="Times New Roman" w:hAnsi="Times New Roman" w:eastAsia="方正大标宋简体" w:cs="Times New Roman"/>
          <w:b/>
          <w:kern w:val="36"/>
          <w:sz w:val="30"/>
          <w:szCs w:val="30"/>
        </w:rPr>
        <w:t>605</w:t>
      </w:r>
      <w:r>
        <w:rPr>
          <w:rFonts w:ascii="Times New Roman" w:hAnsi="Times New Roman" w:eastAsia="方正大标宋简体" w:cs="Times New Roman"/>
          <w:b/>
          <w:kern w:val="36"/>
          <w:sz w:val="30"/>
          <w:szCs w:val="30"/>
        </w:rPr>
        <w:t>, NR2</w:t>
      </w:r>
      <w:r>
        <w:rPr>
          <w:rFonts w:hint="eastAsia" w:ascii="Times New Roman" w:hAnsi="Times New Roman" w:eastAsia="方正大标宋简体" w:cs="Times New Roman"/>
          <w:b/>
          <w:kern w:val="36"/>
          <w:sz w:val="30"/>
          <w:szCs w:val="30"/>
        </w:rPr>
        <w:t>6</w:t>
      </w:r>
      <w:r>
        <w:rPr>
          <w:rFonts w:ascii="Times New Roman" w:hAnsi="Times New Roman" w:eastAsia="方正大标宋简体" w:cs="Times New Roman"/>
          <w:b/>
          <w:kern w:val="36"/>
          <w:sz w:val="30"/>
          <w:szCs w:val="30"/>
        </w:rPr>
        <w:t>0</w:t>
      </w:r>
      <w:r>
        <w:rPr>
          <w:rFonts w:hint="eastAsia" w:ascii="Times New Roman" w:hAnsi="Times New Roman" w:eastAsia="方正大标宋简体" w:cs="Times New Roman"/>
          <w:b/>
          <w:kern w:val="36"/>
          <w:sz w:val="30"/>
          <w:szCs w:val="30"/>
        </w:rPr>
        <w:t>6</w:t>
      </w:r>
      <w:r>
        <w:rPr>
          <w:rFonts w:ascii="Times New Roman" w:hAnsi="Times New Roman" w:eastAsia="方正大标宋简体" w:cs="Times New Roman"/>
          <w:kern w:val="36"/>
          <w:sz w:val="30"/>
          <w:szCs w:val="30"/>
        </w:rPr>
        <w:t>.</w:t>
      </w:r>
    </w:p>
    <w:p>
      <w:pPr>
        <w:widowControl/>
        <w:spacing w:line="600" w:lineRule="exact"/>
        <w:ind w:firstLine="600" w:firstLineChars="200"/>
        <w:rPr>
          <w:rFonts w:ascii="Times New Roman" w:hAnsi="Times New Roman" w:eastAsia="方正大标宋简体" w:cs="Times New Roman"/>
          <w:kern w:val="36"/>
          <w:sz w:val="30"/>
          <w:szCs w:val="30"/>
        </w:rPr>
      </w:pPr>
      <w:r>
        <w:rPr>
          <w:rFonts w:hint="eastAsia" w:ascii="Times New Roman" w:hAnsi="Times New Roman" w:eastAsia="方正大标宋简体" w:cs="Times New Roman"/>
          <w:kern w:val="36"/>
          <w:sz w:val="30"/>
          <w:szCs w:val="30"/>
        </w:rPr>
        <w:t>U</w:t>
      </w:r>
      <w:r>
        <w:rPr>
          <w:rFonts w:ascii="Times New Roman" w:hAnsi="Times New Roman" w:eastAsia="方正大标宋简体" w:cs="Times New Roman"/>
          <w:kern w:val="36"/>
          <w:sz w:val="30"/>
          <w:szCs w:val="30"/>
        </w:rPr>
        <w:t xml:space="preserve">nderlying Contracts of </w:t>
      </w:r>
      <w:r>
        <w:rPr>
          <w:rFonts w:hint="eastAsia" w:ascii="Times New Roman" w:hAnsi="Times New Roman" w:eastAsia="方正大标宋简体" w:cs="Times New Roman"/>
          <w:kern w:val="36"/>
          <w:sz w:val="30"/>
          <w:szCs w:val="30"/>
          <w:lang w:val="en-US" w:eastAsia="zh-CN"/>
        </w:rPr>
        <w:t xml:space="preserve">Bonded </w:t>
      </w:r>
      <w:r>
        <w:rPr>
          <w:rFonts w:ascii="Times New Roman" w:hAnsi="Times New Roman" w:eastAsia="方正大标宋简体" w:cs="Times New Roman"/>
          <w:kern w:val="36"/>
          <w:sz w:val="30"/>
          <w:szCs w:val="30"/>
        </w:rPr>
        <w:t xml:space="preserve">Copper Options: </w:t>
      </w:r>
      <w:r>
        <w:rPr>
          <w:rFonts w:ascii="Times New Roman" w:hAnsi="Times New Roman" w:eastAsia="方正大标宋简体" w:cs="Times New Roman"/>
          <w:b/>
          <w:kern w:val="36"/>
          <w:sz w:val="30"/>
          <w:szCs w:val="30"/>
        </w:rPr>
        <w:t>BC2605, BC2606</w:t>
      </w:r>
      <w:r>
        <w:rPr>
          <w:rFonts w:ascii="Times New Roman" w:hAnsi="Times New Roman" w:eastAsia="方正大标宋简体" w:cs="Times New Roman"/>
          <w:kern w:val="36"/>
          <w:sz w:val="30"/>
          <w:szCs w:val="30"/>
        </w:rPr>
        <w:t>.</w:t>
      </w:r>
    </w:p>
    <w:p>
      <w:pPr>
        <w:pStyle w:val="10"/>
        <w:widowControl/>
        <w:numPr>
          <w:ilvl w:val="0"/>
          <w:numId w:val="1"/>
        </w:numPr>
        <w:spacing w:line="600" w:lineRule="exact"/>
        <w:ind w:firstLineChars="0"/>
        <w:rPr>
          <w:rFonts w:ascii="Times New Roman" w:hAnsi="Times New Roman" w:eastAsia="方正大标宋简体" w:cs="Times New Roman"/>
          <w:b/>
          <w:kern w:val="36"/>
          <w:sz w:val="30"/>
          <w:szCs w:val="30"/>
        </w:rPr>
      </w:pPr>
      <w:r>
        <w:rPr>
          <w:rFonts w:ascii="Times New Roman" w:hAnsi="Times New Roman" w:eastAsia="方正大标宋简体" w:cs="Times New Roman"/>
          <w:b/>
          <w:kern w:val="36"/>
          <w:sz w:val="30"/>
          <w:szCs w:val="30"/>
        </w:rPr>
        <w:t>M</w:t>
      </w:r>
      <w:r>
        <w:rPr>
          <w:rFonts w:ascii="Times New Roman" w:hAnsi="Times New Roman" w:eastAsia="方正仿宋简体" w:cs="Times New Roman"/>
          <w:b/>
          <w:kern w:val="36"/>
          <w:sz w:val="30"/>
          <w:szCs w:val="30"/>
        </w:rPr>
        <w:t>ock Test Parameters</w:t>
      </w:r>
    </w:p>
    <w:p>
      <w:pPr>
        <w:pStyle w:val="10"/>
        <w:widowControl/>
        <w:numPr>
          <w:ilvl w:val="1"/>
          <w:numId w:val="1"/>
        </w:numPr>
        <w:spacing w:line="600" w:lineRule="exact"/>
        <w:ind w:left="0" w:firstLine="602"/>
        <w:rPr>
          <w:rFonts w:ascii="Times New Roman" w:hAnsi="Times New Roman" w:eastAsia="方正大标宋简体" w:cs="Times New Roman"/>
          <w:b/>
          <w:kern w:val="36"/>
          <w:sz w:val="30"/>
          <w:szCs w:val="30"/>
        </w:rPr>
      </w:pPr>
      <w:r>
        <w:rPr>
          <w:rFonts w:hint="eastAsia" w:ascii="Times New Roman" w:hAnsi="Times New Roman" w:eastAsia="方正大标宋简体" w:cs="Times New Roman"/>
          <w:b/>
          <w:kern w:val="36"/>
          <w:sz w:val="30"/>
          <w:szCs w:val="30"/>
        </w:rPr>
        <w:t>L</w:t>
      </w:r>
      <w:r>
        <w:rPr>
          <w:rFonts w:ascii="Times New Roman" w:hAnsi="Times New Roman" w:eastAsia="方正大标宋简体" w:cs="Times New Roman"/>
          <w:b/>
          <w:kern w:val="36"/>
          <w:sz w:val="30"/>
          <w:szCs w:val="30"/>
        </w:rPr>
        <w:t>SFO Options Contract</w:t>
      </w:r>
    </w:p>
    <w:tbl>
      <w:tblPr>
        <w:tblStyle w:val="6"/>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2830" w:type="dxa"/>
            <w:shd w:val="pct20" w:color="auto" w:fill="auto"/>
            <w:noWrap/>
            <w:vAlign w:val="center"/>
          </w:tcPr>
          <w:p>
            <w:pPr>
              <w:widowControl/>
              <w:jc w:val="center"/>
              <w:rPr>
                <w:rFonts w:ascii="Times New Roman" w:hAnsi="Times New Roman" w:eastAsia="方正仿宋简体" w:cs="Times New Roman"/>
                <w:b/>
                <w:sz w:val="24"/>
                <w:szCs w:val="24"/>
                <w:shd w:val="pct10" w:color="auto" w:fill="FFFFFF"/>
              </w:rPr>
            </w:pPr>
            <w:r>
              <w:rPr>
                <w:rFonts w:ascii="Times New Roman" w:hAnsi="Times New Roman" w:eastAsia="方正仿宋简体" w:cs="Times New Roman"/>
                <w:b/>
                <w:sz w:val="24"/>
                <w:szCs w:val="24"/>
                <w:shd w:val="pct10" w:color="auto" w:fill="FFFFFF"/>
              </w:rPr>
              <w:t>Item</w:t>
            </w:r>
          </w:p>
        </w:tc>
        <w:tc>
          <w:tcPr>
            <w:tcW w:w="5227" w:type="dxa"/>
            <w:shd w:val="pct20" w:color="auto" w:fill="auto"/>
            <w:noWrap/>
            <w:vAlign w:val="center"/>
          </w:tcPr>
          <w:p>
            <w:pPr>
              <w:widowControl/>
              <w:jc w:val="center"/>
              <w:rPr>
                <w:rFonts w:ascii="Times New Roman" w:hAnsi="Times New Roman" w:eastAsia="方正仿宋简体" w:cs="Times New Roman"/>
                <w:b/>
                <w:sz w:val="24"/>
                <w:szCs w:val="24"/>
                <w:shd w:val="pct10" w:color="auto" w:fill="FFFFFF"/>
              </w:rPr>
            </w:pPr>
            <w:r>
              <w:rPr>
                <w:rFonts w:ascii="Times New Roman" w:hAnsi="Times New Roman" w:eastAsia="方正仿宋简体" w:cs="Times New Roman"/>
                <w:b/>
                <w:sz w:val="24"/>
                <w:szCs w:val="24"/>
                <w:shd w:val="pct10" w:color="auto" w:fill="FFFFFF"/>
              </w:rPr>
              <w:t>Mock Test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Underlying</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LSFO futures (LU) contract (10 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highlight w:val="yellow"/>
                <w:shd w:val="clear" w:color="auto" w:fill="FFFFFF"/>
              </w:rPr>
            </w:pPr>
            <w:r>
              <w:rPr>
                <w:rFonts w:ascii="Times New Roman" w:hAnsi="Times New Roman" w:eastAsia="方正仿宋简体" w:cs="Times New Roman"/>
                <w:sz w:val="24"/>
                <w:szCs w:val="24"/>
                <w:shd w:val="clear" w:color="auto" w:fill="FFFFFF"/>
              </w:rPr>
              <w:t>Contract Type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Call option and put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highlight w:val="yellow"/>
                <w:shd w:val="clear" w:color="auto" w:fill="FFFFFF"/>
              </w:rPr>
            </w:pPr>
            <w:r>
              <w:rPr>
                <w:rFonts w:ascii="Times New Roman" w:hAnsi="Times New Roman" w:eastAsia="方正仿宋简体" w:cs="Times New Roman"/>
                <w:sz w:val="24"/>
                <w:szCs w:val="24"/>
                <w:shd w:val="clear" w:color="auto" w:fill="FFFFFF"/>
              </w:rPr>
              <w:t>Contract Size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hint="eastAsia" w:ascii="Times New Roman" w:hAnsi="Times New Roman" w:eastAsia="方正仿宋简体" w:cs="Times New Roman"/>
                <w:sz w:val="24"/>
                <w:szCs w:val="24"/>
                <w:shd w:val="clear" w:color="auto" w:fill="FFFFFF"/>
              </w:rPr>
              <w:t>1</w:t>
            </w:r>
            <w:r>
              <w:rPr>
                <w:rFonts w:ascii="Times New Roman" w:hAnsi="Times New Roman" w:eastAsia="方正仿宋简体" w:cs="Times New Roman"/>
                <w:sz w:val="24"/>
                <w:szCs w:val="24"/>
                <w:shd w:val="clear" w:color="auto" w:fill="FFFFFF"/>
              </w:rPr>
              <w:t xml:space="preserve"> LU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Price Quotation</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Yuan/ton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Minimum Price Fluctuation</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0.5 Yuan/ton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Daily Price Limit</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Same as that for the LU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Contract Month</w:t>
            </w:r>
          </w:p>
        </w:tc>
        <w:tc>
          <w:tcPr>
            <w:tcW w:w="5227" w:type="dxa"/>
            <w:shd w:val="clear" w:color="auto" w:fill="auto"/>
            <w:noWrap/>
            <w:vAlign w:val="center"/>
          </w:tcPr>
          <w:p>
            <w:pPr>
              <w:widowControl/>
              <w:jc w:val="left"/>
              <w:rPr>
                <w:rFonts w:ascii="Times New Roman" w:hAnsi="Times New Roman" w:eastAsia="方正仿宋简体" w:cs="Times New Roman"/>
                <w:color w:val="212121"/>
                <w:sz w:val="24"/>
                <w:szCs w:val="24"/>
                <w:shd w:val="clear" w:color="auto" w:fill="FFFFFF"/>
              </w:rPr>
            </w:pPr>
            <w:r>
              <w:rPr>
                <w:rFonts w:ascii="Times New Roman" w:hAnsi="Times New Roman" w:eastAsia="方正仿宋简体" w:cs="Times New Roman"/>
                <w:color w:val="212121"/>
                <w:sz w:val="24"/>
                <w:szCs w:val="24"/>
                <w:shd w:val="clear" w:color="auto" w:fill="FFFFFF"/>
              </w:rPr>
              <w:t>Option contracts will be listed for the nearest two consecutive months and, when the open interest of the underlying futures contract after daily clearing reaches a specific threshold separately announced by Shanghai International Energy Exchange (INE), for later months on the second trading day thereafter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Last Trading Day</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 xml:space="preserve">The </w:t>
            </w:r>
            <w:r>
              <w:rPr>
                <w:rFonts w:hint="eastAsia" w:ascii="Times New Roman" w:hAnsi="Times New Roman" w:eastAsia="方正仿宋简体" w:cs="Times New Roman"/>
                <w:sz w:val="24"/>
                <w:szCs w:val="24"/>
                <w:shd w:val="clear" w:color="auto" w:fill="FFFFFF"/>
              </w:rPr>
              <w:t>t</w:t>
            </w:r>
            <w:r>
              <w:rPr>
                <w:rFonts w:ascii="Times New Roman" w:hAnsi="Times New Roman" w:eastAsia="方正仿宋简体" w:cs="Times New Roman"/>
                <w:sz w:val="24"/>
                <w:szCs w:val="24"/>
                <w:shd w:val="clear" w:color="auto" w:fill="FFFFFF"/>
              </w:rPr>
              <w:t>enth-to-last trading day of the month before the delivery month of the underlying LU contract (subject to adjustment by INE in case of a national holiday and other special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Expiration Date</w:t>
            </w:r>
          </w:p>
        </w:tc>
        <w:tc>
          <w:tcPr>
            <w:tcW w:w="5227" w:type="dxa"/>
            <w:shd w:val="clear" w:color="auto" w:fill="auto"/>
            <w:noWrap/>
            <w:vAlign w:val="center"/>
          </w:tcPr>
          <w:p>
            <w:pPr>
              <w:widowControl/>
              <w:jc w:val="left"/>
              <w:rPr>
                <w:rFonts w:ascii="Times New Roman" w:hAnsi="Times New Roman" w:eastAsia="方正仿宋简体" w:cs="Times New Roman"/>
                <w:color w:val="212121"/>
                <w:sz w:val="24"/>
                <w:szCs w:val="24"/>
                <w:shd w:val="clear" w:color="auto" w:fill="FFFFFF"/>
              </w:rPr>
            </w:pPr>
            <w:r>
              <w:rPr>
                <w:rFonts w:ascii="Times New Roman" w:hAnsi="Times New Roman" w:eastAsia="方正仿宋简体" w:cs="Times New Roman"/>
                <w:sz w:val="24"/>
                <w:szCs w:val="24"/>
                <w:shd w:val="clear" w:color="auto" w:fill="FFFFFF"/>
              </w:rPr>
              <w:t>Same as the last trading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Strike Price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 xml:space="preserve">The range of strike price is the previous trading day’s settlement price of the LU contract plus or minus 1.5 times the current day’s price limit. The strike price interval is 20 Yuan/ton if strike price </w:t>
            </w:r>
            <w:r>
              <w:rPr>
                <w:rFonts w:ascii="Times New Roman" w:hAnsi="Times New Roman" w:eastAsia="方正仿宋简体" w:cs="Times New Roman"/>
                <w:sz w:val="24"/>
                <w:szCs w:val="24"/>
              </w:rPr>
              <w:t>≤ 2000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50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if 2000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&lt; strike price ≤ 5000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100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if strike price &gt; 5000 Yuan/</w:t>
            </w:r>
            <w:r>
              <w:rPr>
                <w:rFonts w:ascii="Times New Roman" w:hAnsi="Times New Roman" w:eastAsia="方正仿宋简体" w:cs="Times New Roman"/>
                <w:color w:val="212121"/>
                <w:sz w:val="24"/>
                <w:szCs w:val="24"/>
                <w:shd w:val="clear" w:color="auto" w:fill="FFFFFF"/>
              </w:rPr>
              <w:t>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Option Style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American style. Buyers may submit an exercise request during trading hours on any trading day before the expiration date and an exercise or abandonment request before 3:30 p.m. on the expiration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Contract Symbol</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Call option: LU-Contract Month-C-Strike Price</w:t>
            </w:r>
          </w:p>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Put option: LU-Contract Month-P-Strike Price</w:t>
            </w:r>
          </w:p>
        </w:tc>
      </w:tr>
    </w:tbl>
    <w:p>
      <w:pPr>
        <w:pStyle w:val="10"/>
        <w:widowControl/>
        <w:numPr>
          <w:ilvl w:val="1"/>
          <w:numId w:val="1"/>
        </w:numPr>
        <w:spacing w:line="600" w:lineRule="exact"/>
        <w:ind w:left="0" w:firstLine="602"/>
        <w:rPr>
          <w:rFonts w:ascii="Times New Roman" w:hAnsi="Times New Roman" w:eastAsia="方正大标宋简体" w:cs="Times New Roman"/>
          <w:b/>
          <w:kern w:val="36"/>
          <w:sz w:val="30"/>
          <w:szCs w:val="30"/>
        </w:rPr>
      </w:pPr>
      <w:r>
        <w:rPr>
          <w:rFonts w:hint="eastAsia" w:ascii="Times New Roman" w:hAnsi="Times New Roman" w:eastAsia="方正大标宋简体" w:cs="Times New Roman"/>
          <w:b/>
          <w:kern w:val="36"/>
          <w:sz w:val="30"/>
          <w:szCs w:val="30"/>
        </w:rPr>
        <w:t>T</w:t>
      </w:r>
      <w:r>
        <w:rPr>
          <w:rFonts w:ascii="Times New Roman" w:hAnsi="Times New Roman" w:eastAsia="方正大标宋简体" w:cs="Times New Roman"/>
          <w:b/>
          <w:kern w:val="36"/>
          <w:sz w:val="30"/>
          <w:szCs w:val="30"/>
        </w:rPr>
        <w:t>SR 20 Options Contract</w:t>
      </w:r>
    </w:p>
    <w:tbl>
      <w:tblPr>
        <w:tblStyle w:val="6"/>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2830" w:type="dxa"/>
            <w:shd w:val="pct20" w:color="auto" w:fill="auto"/>
            <w:noWrap/>
            <w:vAlign w:val="center"/>
          </w:tcPr>
          <w:p>
            <w:pPr>
              <w:widowControl/>
              <w:jc w:val="center"/>
              <w:rPr>
                <w:rFonts w:ascii="Times New Roman" w:hAnsi="Times New Roman" w:eastAsia="方正仿宋简体" w:cs="Times New Roman"/>
                <w:b/>
                <w:sz w:val="24"/>
                <w:szCs w:val="24"/>
                <w:shd w:val="pct10" w:color="auto" w:fill="FFFFFF"/>
              </w:rPr>
            </w:pPr>
            <w:r>
              <w:rPr>
                <w:rFonts w:ascii="Times New Roman" w:hAnsi="Times New Roman" w:eastAsia="方正仿宋简体" w:cs="Times New Roman"/>
                <w:b/>
                <w:sz w:val="24"/>
                <w:szCs w:val="24"/>
                <w:shd w:val="pct10" w:color="auto" w:fill="FFFFFF"/>
              </w:rPr>
              <w:t>Item</w:t>
            </w:r>
          </w:p>
        </w:tc>
        <w:tc>
          <w:tcPr>
            <w:tcW w:w="5227" w:type="dxa"/>
            <w:shd w:val="pct20" w:color="auto" w:fill="auto"/>
            <w:noWrap/>
            <w:vAlign w:val="center"/>
          </w:tcPr>
          <w:p>
            <w:pPr>
              <w:widowControl/>
              <w:jc w:val="center"/>
              <w:rPr>
                <w:rFonts w:ascii="Times New Roman" w:hAnsi="Times New Roman" w:eastAsia="方正仿宋简体" w:cs="Times New Roman"/>
                <w:b/>
                <w:sz w:val="24"/>
                <w:szCs w:val="24"/>
                <w:shd w:val="pct10" w:color="auto" w:fill="FFFFFF"/>
              </w:rPr>
            </w:pPr>
            <w:r>
              <w:rPr>
                <w:rFonts w:ascii="Times New Roman" w:hAnsi="Times New Roman" w:eastAsia="方正仿宋简体" w:cs="Times New Roman"/>
                <w:b/>
                <w:sz w:val="24"/>
                <w:szCs w:val="24"/>
                <w:shd w:val="pct10" w:color="auto" w:fill="FFFFFF"/>
              </w:rPr>
              <w:t>Mock Test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Underlying</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TRS 20 futures (NR) contract (10 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highlight w:val="yellow"/>
                <w:shd w:val="clear" w:color="auto" w:fill="FFFFFF"/>
              </w:rPr>
            </w:pPr>
            <w:r>
              <w:rPr>
                <w:rFonts w:ascii="Times New Roman" w:hAnsi="Times New Roman" w:eastAsia="方正仿宋简体" w:cs="Times New Roman"/>
                <w:sz w:val="24"/>
                <w:szCs w:val="24"/>
                <w:shd w:val="clear" w:color="auto" w:fill="FFFFFF"/>
              </w:rPr>
              <w:t>Contract Type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Call option and put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highlight w:val="yellow"/>
                <w:shd w:val="clear" w:color="auto" w:fill="FFFFFF"/>
              </w:rPr>
            </w:pPr>
            <w:r>
              <w:rPr>
                <w:rFonts w:ascii="Times New Roman" w:hAnsi="Times New Roman" w:eastAsia="方正仿宋简体" w:cs="Times New Roman"/>
                <w:sz w:val="24"/>
                <w:szCs w:val="24"/>
                <w:shd w:val="clear" w:color="auto" w:fill="FFFFFF"/>
              </w:rPr>
              <w:t>Contract Size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 NR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Price Quotation</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Yuan/ton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Minimum Price Fluctuation</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 Yuan/ton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Daily Price Limit</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Same as that for NR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Contract Month</w:t>
            </w:r>
          </w:p>
        </w:tc>
        <w:tc>
          <w:tcPr>
            <w:tcW w:w="5227" w:type="dxa"/>
            <w:shd w:val="clear" w:color="auto" w:fill="auto"/>
            <w:noWrap/>
            <w:vAlign w:val="center"/>
          </w:tcPr>
          <w:p>
            <w:pPr>
              <w:widowControl/>
              <w:jc w:val="left"/>
              <w:rPr>
                <w:rFonts w:ascii="Times New Roman" w:hAnsi="Times New Roman" w:eastAsia="方正仿宋简体" w:cs="Times New Roman"/>
                <w:color w:val="212121"/>
                <w:sz w:val="24"/>
                <w:szCs w:val="24"/>
                <w:shd w:val="clear" w:color="auto" w:fill="FFFFFF"/>
              </w:rPr>
            </w:pPr>
            <w:r>
              <w:rPr>
                <w:rFonts w:ascii="Times New Roman" w:hAnsi="Times New Roman" w:eastAsia="方正仿宋简体" w:cs="Times New Roman"/>
                <w:color w:val="212121"/>
                <w:sz w:val="24"/>
                <w:szCs w:val="24"/>
                <w:shd w:val="clear" w:color="auto" w:fill="FFFFFF"/>
              </w:rPr>
              <w:t>Option contracts will be listed for the nearest two consecutive months and, when the open interest of the underlying futures contract after daily clearing reaches a specific threshold separately announced by INE, for later months on the second trading day thereafter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Last Trading Day</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The fifth-to-last trading day of the month before the delivery month of the underlying NR contract (subject to adjustment by INE in case of a national holiday and other special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Expiration Date</w:t>
            </w:r>
          </w:p>
        </w:tc>
        <w:tc>
          <w:tcPr>
            <w:tcW w:w="5227" w:type="dxa"/>
            <w:shd w:val="clear" w:color="auto" w:fill="auto"/>
            <w:noWrap/>
            <w:vAlign w:val="center"/>
          </w:tcPr>
          <w:p>
            <w:pPr>
              <w:widowControl/>
              <w:jc w:val="left"/>
              <w:rPr>
                <w:rFonts w:ascii="Times New Roman" w:hAnsi="Times New Roman" w:eastAsia="方正仿宋简体" w:cs="Times New Roman"/>
                <w:color w:val="212121"/>
                <w:sz w:val="24"/>
                <w:szCs w:val="24"/>
                <w:shd w:val="clear" w:color="auto" w:fill="FFFFFF"/>
              </w:rPr>
            </w:pPr>
            <w:r>
              <w:rPr>
                <w:rFonts w:ascii="Times New Roman" w:hAnsi="Times New Roman" w:eastAsia="方正仿宋简体" w:cs="Times New Roman"/>
                <w:sz w:val="24"/>
                <w:szCs w:val="24"/>
                <w:shd w:val="clear" w:color="auto" w:fill="FFFFFF"/>
              </w:rPr>
              <w:t>Same as the last trading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Strike Price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 xml:space="preserve">The range of strike price is the previous trading day’s settlement price of the NR contract plus or minus 1.5 times the current day’s price limit. The strike price interval is </w:t>
            </w:r>
            <w:r>
              <w:rPr>
                <w:rFonts w:hint="eastAsia" w:ascii="Times New Roman" w:hAnsi="Times New Roman" w:eastAsia="方正仿宋简体" w:cs="Times New Roman"/>
                <w:color w:val="212121"/>
                <w:sz w:val="24"/>
                <w:szCs w:val="24"/>
                <w:shd w:val="clear" w:color="auto" w:fill="FFFFFF"/>
              </w:rPr>
              <w:t>100</w:t>
            </w:r>
            <w:r>
              <w:rPr>
                <w:rFonts w:ascii="Times New Roman" w:hAnsi="Times New Roman" w:eastAsia="方正仿宋简体" w:cs="Times New Roman"/>
                <w:color w:val="212121"/>
                <w:sz w:val="24"/>
                <w:szCs w:val="24"/>
                <w:shd w:val="clear" w:color="auto" w:fill="FFFFFF"/>
              </w:rPr>
              <w:t xml:space="preserve"> Yuan/ton if strike price </w:t>
            </w:r>
            <w:r>
              <w:rPr>
                <w:rFonts w:ascii="Times New Roman" w:hAnsi="Times New Roman" w:eastAsia="方正仿宋简体" w:cs="Times New Roman"/>
                <w:sz w:val="24"/>
                <w:szCs w:val="24"/>
              </w:rPr>
              <w:t xml:space="preserve">≤ </w:t>
            </w:r>
            <w:r>
              <w:rPr>
                <w:rFonts w:hint="eastAsia" w:ascii="Times New Roman" w:hAnsi="Times New Roman" w:eastAsia="方正仿宋简体" w:cs="Times New Roman"/>
                <w:sz w:val="24"/>
                <w:szCs w:val="24"/>
              </w:rPr>
              <w:t>10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w:t>
            </w:r>
            <w:r>
              <w:rPr>
                <w:rFonts w:hint="eastAsia" w:ascii="Times New Roman" w:hAnsi="Times New Roman" w:eastAsia="方正仿宋简体" w:cs="Times New Roman"/>
                <w:sz w:val="24"/>
                <w:szCs w:val="24"/>
              </w:rPr>
              <w:t>20</w:t>
            </w:r>
            <w:r>
              <w:rPr>
                <w:rFonts w:ascii="Times New Roman" w:hAnsi="Times New Roman" w:eastAsia="方正仿宋简体" w:cs="Times New Roman"/>
                <w:sz w:val="24"/>
                <w:szCs w:val="24"/>
              </w:rPr>
              <w:t>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if </w:t>
            </w:r>
            <w:r>
              <w:rPr>
                <w:rFonts w:hint="eastAsia" w:ascii="Times New Roman" w:hAnsi="Times New Roman" w:eastAsia="方正仿宋简体" w:cs="Times New Roman"/>
                <w:sz w:val="24"/>
                <w:szCs w:val="24"/>
              </w:rPr>
              <w:t>10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&lt; strike price ≤ </w:t>
            </w:r>
            <w:r>
              <w:rPr>
                <w:rFonts w:hint="eastAsia" w:ascii="Times New Roman" w:hAnsi="Times New Roman" w:eastAsia="方正仿宋简体" w:cs="Times New Roman"/>
                <w:sz w:val="24"/>
                <w:szCs w:val="24"/>
              </w:rPr>
              <w:t>20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w:t>
            </w:r>
            <w:r>
              <w:rPr>
                <w:rFonts w:hint="eastAsia" w:ascii="Times New Roman" w:hAnsi="Times New Roman" w:eastAsia="方正仿宋简体" w:cs="Times New Roman"/>
                <w:sz w:val="24"/>
                <w:szCs w:val="24"/>
              </w:rPr>
              <w:t>5</w:t>
            </w:r>
            <w:r>
              <w:rPr>
                <w:rFonts w:ascii="Times New Roman" w:hAnsi="Times New Roman" w:eastAsia="方正仿宋简体" w:cs="Times New Roman"/>
                <w:sz w:val="24"/>
                <w:szCs w:val="24"/>
              </w:rPr>
              <w:t>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if strike price &gt; </w:t>
            </w:r>
            <w:r>
              <w:rPr>
                <w:rFonts w:hint="eastAsia" w:ascii="Times New Roman" w:hAnsi="Times New Roman" w:eastAsia="方正仿宋简体" w:cs="Times New Roman"/>
                <w:sz w:val="24"/>
                <w:szCs w:val="24"/>
              </w:rPr>
              <w:t>20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Option Style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American style. Buyers may submit an exercise request during trading hours on any trading day before the expiration date and an exercise or abandonment request before 3:30 p.m. on the expiration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Contract Symbol</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Call option: NR-Contract Month-C-Strike Price</w:t>
            </w:r>
          </w:p>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Put option: NR-Contract Month-P-Strike Price</w:t>
            </w:r>
          </w:p>
        </w:tc>
      </w:tr>
    </w:tbl>
    <w:p>
      <w:pPr>
        <w:pStyle w:val="10"/>
        <w:widowControl/>
        <w:numPr>
          <w:ilvl w:val="1"/>
          <w:numId w:val="1"/>
        </w:numPr>
        <w:spacing w:line="600" w:lineRule="exact"/>
        <w:ind w:left="0" w:firstLine="602"/>
        <w:rPr>
          <w:rFonts w:ascii="Times New Roman" w:hAnsi="Times New Roman" w:eastAsia="方正大标宋简体" w:cs="Times New Roman"/>
          <w:b/>
          <w:kern w:val="36"/>
          <w:sz w:val="30"/>
          <w:szCs w:val="30"/>
        </w:rPr>
      </w:pPr>
      <w:r>
        <w:rPr>
          <w:rFonts w:hint="eastAsia" w:ascii="Times New Roman" w:hAnsi="Times New Roman" w:eastAsia="方正大标宋简体" w:cs="Times New Roman"/>
          <w:b/>
          <w:kern w:val="36"/>
          <w:sz w:val="30"/>
          <w:szCs w:val="30"/>
          <w:lang w:val="en-US" w:eastAsia="zh-CN"/>
        </w:rPr>
        <w:t xml:space="preserve">Bonded </w:t>
      </w:r>
      <w:r>
        <w:rPr>
          <w:rFonts w:ascii="Times New Roman" w:hAnsi="Times New Roman" w:eastAsia="方正大标宋简体" w:cs="Times New Roman"/>
          <w:b/>
          <w:kern w:val="36"/>
          <w:sz w:val="30"/>
          <w:szCs w:val="30"/>
        </w:rPr>
        <w:t>Copper Options Contract</w:t>
      </w:r>
    </w:p>
    <w:tbl>
      <w:tblPr>
        <w:tblStyle w:val="6"/>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2830" w:type="dxa"/>
            <w:shd w:val="pct20" w:color="auto" w:fill="auto"/>
            <w:noWrap/>
            <w:vAlign w:val="center"/>
          </w:tcPr>
          <w:p>
            <w:pPr>
              <w:widowControl/>
              <w:jc w:val="center"/>
              <w:rPr>
                <w:rFonts w:ascii="Times New Roman" w:hAnsi="Times New Roman" w:eastAsia="方正仿宋简体" w:cs="Times New Roman"/>
                <w:b/>
                <w:sz w:val="24"/>
                <w:szCs w:val="24"/>
                <w:shd w:val="pct10" w:color="auto" w:fill="FFFFFF"/>
              </w:rPr>
            </w:pPr>
            <w:r>
              <w:rPr>
                <w:rFonts w:ascii="Times New Roman" w:hAnsi="Times New Roman" w:eastAsia="方正仿宋简体" w:cs="Times New Roman"/>
                <w:b/>
                <w:sz w:val="24"/>
                <w:szCs w:val="24"/>
                <w:shd w:val="pct10" w:color="auto" w:fill="FFFFFF"/>
              </w:rPr>
              <w:t>Item</w:t>
            </w:r>
          </w:p>
        </w:tc>
        <w:tc>
          <w:tcPr>
            <w:tcW w:w="5227" w:type="dxa"/>
            <w:shd w:val="pct20" w:color="auto" w:fill="auto"/>
            <w:noWrap/>
            <w:vAlign w:val="center"/>
          </w:tcPr>
          <w:p>
            <w:pPr>
              <w:widowControl/>
              <w:jc w:val="center"/>
              <w:rPr>
                <w:rFonts w:ascii="Times New Roman" w:hAnsi="Times New Roman" w:eastAsia="方正仿宋简体" w:cs="Times New Roman"/>
                <w:b/>
                <w:sz w:val="24"/>
                <w:szCs w:val="24"/>
                <w:shd w:val="pct10" w:color="auto" w:fill="FFFFFF"/>
              </w:rPr>
            </w:pPr>
            <w:r>
              <w:rPr>
                <w:rFonts w:ascii="Times New Roman" w:hAnsi="Times New Roman" w:eastAsia="方正仿宋简体" w:cs="Times New Roman"/>
                <w:b/>
                <w:sz w:val="24"/>
                <w:szCs w:val="24"/>
                <w:shd w:val="pct10" w:color="auto" w:fill="FFFFFF"/>
              </w:rPr>
              <w:t>Mock Test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Underlying</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Copper Cathode futures (BC) contract (</w:t>
            </w:r>
            <w:r>
              <w:rPr>
                <w:rFonts w:hint="eastAsia" w:ascii="Times New Roman" w:hAnsi="Times New Roman" w:eastAsia="方正仿宋简体" w:cs="Times New Roman"/>
                <w:sz w:val="24"/>
                <w:szCs w:val="24"/>
                <w:shd w:val="clear" w:color="auto" w:fill="FFFFFF"/>
                <w:lang w:val="en-US" w:eastAsia="zh-CN"/>
              </w:rPr>
              <w:t>5</w:t>
            </w:r>
            <w:r>
              <w:rPr>
                <w:rFonts w:ascii="Times New Roman" w:hAnsi="Times New Roman" w:eastAsia="方正仿宋简体" w:cs="Times New Roman"/>
                <w:sz w:val="24"/>
                <w:szCs w:val="24"/>
                <w:shd w:val="clear" w:color="auto" w:fill="FFFFFF"/>
              </w:rPr>
              <w:t xml:space="preserve"> 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highlight w:val="yellow"/>
                <w:shd w:val="clear" w:color="auto" w:fill="FFFFFF"/>
              </w:rPr>
            </w:pPr>
            <w:r>
              <w:rPr>
                <w:rFonts w:ascii="Times New Roman" w:hAnsi="Times New Roman" w:eastAsia="方正仿宋简体" w:cs="Times New Roman"/>
                <w:sz w:val="24"/>
                <w:szCs w:val="24"/>
                <w:shd w:val="clear" w:color="auto" w:fill="FFFFFF"/>
              </w:rPr>
              <w:t>Contract Type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Call option and put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highlight w:val="yellow"/>
                <w:shd w:val="clear" w:color="auto" w:fill="FFFFFF"/>
              </w:rPr>
            </w:pPr>
            <w:r>
              <w:rPr>
                <w:rFonts w:ascii="Times New Roman" w:hAnsi="Times New Roman" w:eastAsia="方正仿宋简体" w:cs="Times New Roman"/>
                <w:sz w:val="24"/>
                <w:szCs w:val="24"/>
                <w:shd w:val="clear" w:color="auto" w:fill="FFFFFF"/>
              </w:rPr>
              <w:t>Contract Size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 BC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Price Quotation</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Yuan/ton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Minimum Price Fluctuation</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2 Yuan/ton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Daily Price Limit</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Same as that for BC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Contract Month</w:t>
            </w:r>
          </w:p>
        </w:tc>
        <w:tc>
          <w:tcPr>
            <w:tcW w:w="5227" w:type="dxa"/>
            <w:shd w:val="clear" w:color="auto" w:fill="auto"/>
            <w:noWrap/>
            <w:vAlign w:val="center"/>
          </w:tcPr>
          <w:p>
            <w:pPr>
              <w:widowControl/>
              <w:jc w:val="left"/>
              <w:rPr>
                <w:rFonts w:ascii="Times New Roman" w:hAnsi="Times New Roman" w:eastAsia="方正仿宋简体" w:cs="Times New Roman"/>
                <w:color w:val="212121"/>
                <w:sz w:val="24"/>
                <w:szCs w:val="24"/>
                <w:shd w:val="clear" w:color="auto" w:fill="FFFFFF"/>
              </w:rPr>
            </w:pPr>
            <w:r>
              <w:rPr>
                <w:rFonts w:ascii="Times New Roman" w:hAnsi="Times New Roman" w:eastAsia="方正仿宋简体" w:cs="Times New Roman"/>
                <w:color w:val="212121"/>
                <w:sz w:val="24"/>
                <w:szCs w:val="24"/>
                <w:shd w:val="clear" w:color="auto" w:fill="FFFFFF"/>
              </w:rPr>
              <w:t>Option contracts will be listed for the nearest two consecutive months and, when the open interest of the underlying futures contract after daily clearing reaches a specific threshold separately announced by INE, for later months on the second trading day thereafter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Last Trading Day</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The fifth-to-last trading day of the month before the delivery month of the underlying BC contract (subject to adjustment by INE in case of a national holiday and other special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Expiration Date</w:t>
            </w:r>
          </w:p>
        </w:tc>
        <w:tc>
          <w:tcPr>
            <w:tcW w:w="5227" w:type="dxa"/>
            <w:shd w:val="clear" w:color="auto" w:fill="auto"/>
            <w:noWrap/>
            <w:vAlign w:val="center"/>
          </w:tcPr>
          <w:p>
            <w:pPr>
              <w:widowControl/>
              <w:jc w:val="left"/>
              <w:rPr>
                <w:rFonts w:ascii="Times New Roman" w:hAnsi="Times New Roman" w:eastAsia="方正仿宋简体" w:cs="Times New Roman"/>
                <w:color w:val="212121"/>
                <w:sz w:val="24"/>
                <w:szCs w:val="24"/>
                <w:shd w:val="clear" w:color="auto" w:fill="FFFFFF"/>
              </w:rPr>
            </w:pPr>
            <w:r>
              <w:rPr>
                <w:rFonts w:ascii="Times New Roman" w:hAnsi="Times New Roman" w:eastAsia="方正仿宋简体" w:cs="Times New Roman"/>
                <w:sz w:val="24"/>
                <w:szCs w:val="24"/>
                <w:shd w:val="clear" w:color="auto" w:fill="FFFFFF"/>
              </w:rPr>
              <w:t>Same as the last trading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Strike Price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The range of strike price is the previous trading day’s settlement price of the BC contract plus or minus 1.5 times the current day’s price limit. The strike price interval is 5</w:t>
            </w:r>
            <w:r>
              <w:rPr>
                <w:rFonts w:hint="eastAsia" w:ascii="Times New Roman" w:hAnsi="Times New Roman" w:eastAsia="方正仿宋简体" w:cs="Times New Roman"/>
                <w:color w:val="212121"/>
                <w:sz w:val="24"/>
                <w:szCs w:val="24"/>
                <w:shd w:val="clear" w:color="auto" w:fill="FFFFFF"/>
              </w:rPr>
              <w:t>00</w:t>
            </w:r>
            <w:r>
              <w:rPr>
                <w:rFonts w:ascii="Times New Roman" w:hAnsi="Times New Roman" w:eastAsia="方正仿宋简体" w:cs="Times New Roman"/>
                <w:color w:val="212121"/>
                <w:sz w:val="24"/>
                <w:szCs w:val="24"/>
                <w:shd w:val="clear" w:color="auto" w:fill="FFFFFF"/>
              </w:rPr>
              <w:t xml:space="preserve"> Yuan/ton if strike price </w:t>
            </w:r>
            <w:r>
              <w:rPr>
                <w:rFonts w:ascii="Times New Roman" w:hAnsi="Times New Roman" w:eastAsia="方正仿宋简体" w:cs="Times New Roman"/>
                <w:sz w:val="24"/>
                <w:szCs w:val="24"/>
              </w:rPr>
              <w:t>≤ 5</w:t>
            </w:r>
            <w:r>
              <w:rPr>
                <w:rFonts w:hint="eastAsia" w:ascii="Times New Roman" w:hAnsi="Times New Roman" w:eastAsia="方正仿宋简体" w:cs="Times New Roman"/>
                <w:sz w:val="24"/>
                <w:szCs w:val="24"/>
              </w:rPr>
              <w:t>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10</w:t>
            </w:r>
            <w:r>
              <w:rPr>
                <w:rFonts w:hint="eastAsia" w:ascii="Times New Roman" w:hAnsi="Times New Roman" w:eastAsia="方正仿宋简体" w:cs="Times New Roman"/>
                <w:sz w:val="24"/>
                <w:szCs w:val="24"/>
              </w:rPr>
              <w:t>0</w:t>
            </w:r>
            <w:r>
              <w:rPr>
                <w:rFonts w:ascii="Times New Roman" w:hAnsi="Times New Roman" w:eastAsia="方正仿宋简体" w:cs="Times New Roman"/>
                <w:sz w:val="24"/>
                <w:szCs w:val="24"/>
              </w:rPr>
              <w:t>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if 5</w:t>
            </w:r>
            <w:r>
              <w:rPr>
                <w:rFonts w:hint="eastAsia" w:ascii="Times New Roman" w:hAnsi="Times New Roman" w:eastAsia="方正仿宋简体" w:cs="Times New Roman"/>
                <w:sz w:val="24"/>
                <w:szCs w:val="24"/>
              </w:rPr>
              <w:t>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&lt; strike price ≤ 10</w:t>
            </w:r>
            <w:r>
              <w:rPr>
                <w:rFonts w:hint="eastAsia" w:ascii="Times New Roman" w:hAnsi="Times New Roman" w:eastAsia="方正仿宋简体" w:cs="Times New Roman"/>
                <w:sz w:val="24"/>
                <w:szCs w:val="24"/>
              </w:rPr>
              <w:t>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2000 Yuan/</w:t>
            </w:r>
            <w:r>
              <w:rPr>
                <w:rFonts w:ascii="Times New Roman" w:hAnsi="Times New Roman" w:eastAsia="方正仿宋简体" w:cs="Times New Roman"/>
                <w:color w:val="212121"/>
                <w:sz w:val="24"/>
                <w:szCs w:val="24"/>
                <w:shd w:val="clear" w:color="auto" w:fill="FFFFFF"/>
              </w:rPr>
              <w:t>ton</w:t>
            </w:r>
            <w:r>
              <w:rPr>
                <w:rFonts w:ascii="Times New Roman" w:hAnsi="Times New Roman" w:eastAsia="方正仿宋简体" w:cs="Times New Roman"/>
                <w:sz w:val="24"/>
                <w:szCs w:val="24"/>
              </w:rPr>
              <w:t xml:space="preserve"> if strike price </w:t>
            </w:r>
            <w:r>
              <w:rPr>
                <w:rFonts w:hint="eastAsia" w:ascii="Times New Roman" w:hAnsi="Times New Roman" w:eastAsia="方正仿宋简体" w:cs="Times New Roman"/>
                <w:sz w:val="24"/>
                <w:szCs w:val="24"/>
              </w:rPr>
              <w:t>&gt;</w:t>
            </w:r>
            <w:r>
              <w:rPr>
                <w:rFonts w:ascii="Times New Roman" w:hAnsi="Times New Roman" w:eastAsia="方正仿宋简体" w:cs="Times New Roman"/>
                <w:sz w:val="24"/>
                <w:szCs w:val="24"/>
              </w:rPr>
              <w:t xml:space="preserve"> 10</w:t>
            </w:r>
            <w:r>
              <w:rPr>
                <w:rFonts w:hint="eastAsia" w:ascii="Times New Roman" w:hAnsi="Times New Roman" w:eastAsia="方正仿宋简体" w:cs="Times New Roman"/>
                <w:sz w:val="24"/>
                <w:szCs w:val="24"/>
              </w:rPr>
              <w:t>0</w:t>
            </w:r>
            <w:r>
              <w:rPr>
                <w:rFonts w:ascii="Times New Roman" w:hAnsi="Times New Roman" w:eastAsia="方正仿宋简体" w:cs="Times New Roman"/>
                <w:sz w:val="24"/>
                <w:szCs w:val="24"/>
              </w:rPr>
              <w:t>000 Yuan/</w:t>
            </w:r>
            <w:r>
              <w:rPr>
                <w:rFonts w:ascii="Times New Roman" w:hAnsi="Times New Roman" w:eastAsia="方正仿宋简体" w:cs="Times New Roman"/>
                <w:color w:val="212121"/>
                <w:sz w:val="24"/>
                <w:szCs w:val="24"/>
                <w:shd w:val="clear" w:color="auto" w:fill="FFFFFF"/>
              </w:rPr>
              <w:t>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Option Style</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color w:val="212121"/>
                <w:sz w:val="24"/>
                <w:szCs w:val="24"/>
                <w:shd w:val="clear" w:color="auto" w:fill="FFFFFF"/>
              </w:rPr>
              <w:t>American style. Buyers may submit an exercise request during trading hours on any trading day before the expiration date and an exercise or abandonment request before 3:30 p.m. on the expiration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2830"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Contract Symbol</w:t>
            </w:r>
          </w:p>
        </w:tc>
        <w:tc>
          <w:tcPr>
            <w:tcW w:w="5227" w:type="dxa"/>
            <w:shd w:val="clear" w:color="auto" w:fill="auto"/>
            <w:noWrap/>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Call option: NR-Contract Month-C-Strike Price</w:t>
            </w:r>
          </w:p>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Put option: NR-Contract Month-P-Strike Price</w:t>
            </w:r>
          </w:p>
        </w:tc>
      </w:tr>
    </w:tbl>
    <w:p>
      <w:pPr>
        <w:pStyle w:val="10"/>
        <w:widowControl/>
        <w:numPr>
          <w:ilvl w:val="1"/>
          <w:numId w:val="1"/>
        </w:numPr>
        <w:spacing w:line="600" w:lineRule="exact"/>
        <w:ind w:left="0" w:firstLine="602"/>
        <w:rPr>
          <w:rFonts w:ascii="Times New Roman" w:hAnsi="Times New Roman" w:eastAsia="方正大标宋简体" w:cs="Times New Roman"/>
          <w:b/>
          <w:kern w:val="36"/>
          <w:sz w:val="30"/>
          <w:szCs w:val="30"/>
        </w:rPr>
      </w:pPr>
      <w:r>
        <w:rPr>
          <w:rFonts w:hint="eastAsia" w:ascii="Times New Roman" w:hAnsi="Times New Roman" w:eastAsia="方正大标宋简体" w:cs="Times New Roman"/>
          <w:b/>
          <w:kern w:val="36"/>
          <w:sz w:val="30"/>
          <w:szCs w:val="30"/>
        </w:rPr>
        <w:t>R</w:t>
      </w:r>
      <w:r>
        <w:rPr>
          <w:rFonts w:ascii="Times New Roman" w:hAnsi="Times New Roman" w:eastAsia="方正大标宋简体" w:cs="Times New Roman"/>
          <w:b/>
          <w:kern w:val="36"/>
          <w:sz w:val="30"/>
          <w:szCs w:val="30"/>
        </w:rPr>
        <w:t>elevant Parameters</w:t>
      </w:r>
    </w:p>
    <w:tbl>
      <w:tblPr>
        <w:tblStyle w:val="6"/>
        <w:tblW w:w="8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6"/>
        <w:gridCol w:w="1985"/>
        <w:gridCol w:w="1984"/>
        <w:gridCol w:w="1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Times New Roman" w:hAnsi="Times New Roman" w:eastAsia="方正仿宋简体" w:cs="Times New Roman"/>
                <w:b/>
                <w:kern w:val="0"/>
                <w:sz w:val="24"/>
                <w:szCs w:val="24"/>
              </w:rPr>
            </w:pPr>
            <w:r>
              <w:rPr>
                <w:rFonts w:ascii="Times New Roman" w:hAnsi="Times New Roman" w:eastAsia="方正仿宋简体" w:cs="Times New Roman"/>
                <w:b/>
                <w:kern w:val="0"/>
                <w:sz w:val="24"/>
                <w:szCs w:val="24"/>
              </w:rPr>
              <w:t>Item</w:t>
            </w:r>
          </w:p>
        </w:tc>
        <w:tc>
          <w:tcPr>
            <w:tcW w:w="198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Times New Roman" w:hAnsi="Times New Roman" w:eastAsia="方正仿宋简体" w:cs="Times New Roman"/>
                <w:b/>
                <w:kern w:val="0"/>
                <w:sz w:val="24"/>
                <w:szCs w:val="24"/>
              </w:rPr>
            </w:pPr>
            <w:r>
              <w:rPr>
                <w:rFonts w:ascii="Times New Roman" w:hAnsi="Times New Roman" w:eastAsia="方正仿宋简体" w:cs="Times New Roman"/>
                <w:b/>
                <w:kern w:val="0"/>
                <w:sz w:val="24"/>
                <w:szCs w:val="24"/>
              </w:rPr>
              <w:t>Mock Test Parameters for LSFO Options</w:t>
            </w:r>
          </w:p>
        </w:tc>
        <w:tc>
          <w:tcPr>
            <w:tcW w:w="1984"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Times New Roman" w:hAnsi="Times New Roman" w:eastAsia="方正仿宋简体" w:cs="Times New Roman"/>
                <w:b/>
                <w:kern w:val="0"/>
                <w:sz w:val="24"/>
                <w:szCs w:val="24"/>
              </w:rPr>
            </w:pPr>
            <w:r>
              <w:rPr>
                <w:rFonts w:ascii="Times New Roman" w:hAnsi="Times New Roman" w:eastAsia="方正仿宋简体" w:cs="Times New Roman"/>
                <w:b/>
                <w:kern w:val="0"/>
                <w:sz w:val="24"/>
                <w:szCs w:val="24"/>
              </w:rPr>
              <w:t>Mock Test Parameters for TSR 20 Options</w:t>
            </w:r>
          </w:p>
        </w:tc>
        <w:tc>
          <w:tcPr>
            <w:tcW w:w="1922"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Times New Roman" w:hAnsi="Times New Roman" w:eastAsia="方正仿宋简体" w:cs="Times New Roman"/>
                <w:b/>
                <w:kern w:val="0"/>
                <w:sz w:val="24"/>
                <w:szCs w:val="24"/>
              </w:rPr>
            </w:pPr>
            <w:r>
              <w:rPr>
                <w:rFonts w:ascii="Times New Roman" w:hAnsi="Times New Roman" w:eastAsia="方正仿宋简体" w:cs="Times New Roman"/>
                <w:b/>
                <w:kern w:val="0"/>
                <w:sz w:val="24"/>
                <w:szCs w:val="24"/>
              </w:rPr>
              <w:t xml:space="preserve">Mock Test Parameters for </w:t>
            </w:r>
            <w:r>
              <w:rPr>
                <w:rFonts w:hint="eastAsia" w:ascii="Times New Roman" w:hAnsi="Times New Roman" w:eastAsia="方正仿宋简体" w:cs="Times New Roman"/>
                <w:b/>
                <w:kern w:val="0"/>
                <w:sz w:val="24"/>
                <w:szCs w:val="24"/>
                <w:lang w:val="en-US" w:eastAsia="zh-CN"/>
              </w:rPr>
              <w:t xml:space="preserve">Bonded </w:t>
            </w:r>
            <w:r>
              <w:rPr>
                <w:rFonts w:ascii="Times New Roman" w:hAnsi="Times New Roman" w:eastAsia="方正仿宋简体" w:cs="Times New Roman"/>
                <w:b/>
                <w:kern w:val="0"/>
                <w:sz w:val="24"/>
                <w:szCs w:val="24"/>
              </w:rPr>
              <w:t>Copper Options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Transaction Fee</w:t>
            </w:r>
          </w:p>
        </w:tc>
        <w:tc>
          <w:tcPr>
            <w:tcW w:w="1985"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0.2 Yuan/ton</w:t>
            </w:r>
          </w:p>
        </w:tc>
        <w:tc>
          <w:tcPr>
            <w:tcW w:w="1984"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1.5 Yuan/ton</w:t>
            </w:r>
          </w:p>
        </w:tc>
        <w:tc>
          <w:tcPr>
            <w:tcW w:w="1922"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2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vAlign w:val="center"/>
          </w:tcPr>
          <w:p>
            <w:pPr>
              <w:widowControl/>
              <w:jc w:val="left"/>
              <w:rPr>
                <w:rFonts w:ascii="Times New Roman" w:hAnsi="Times New Roman" w:eastAsia="方正仿宋简体" w:cs="Times New Roman"/>
                <w:sz w:val="24"/>
                <w:szCs w:val="24"/>
                <w:shd w:val="clear" w:color="auto" w:fill="FFFFFF"/>
              </w:rPr>
            </w:pPr>
            <w:r>
              <w:rPr>
                <w:rFonts w:hint="eastAsia" w:ascii="Times New Roman" w:hAnsi="Times New Roman" w:eastAsia="方正仿宋简体" w:cs="Times New Roman"/>
                <w:sz w:val="24"/>
                <w:szCs w:val="24"/>
                <w:shd w:val="clear" w:color="auto" w:fill="FFFFFF"/>
              </w:rPr>
              <w:t>T</w:t>
            </w:r>
            <w:r>
              <w:rPr>
                <w:rFonts w:ascii="Times New Roman" w:hAnsi="Times New Roman" w:eastAsia="方正仿宋简体" w:cs="Times New Roman"/>
                <w:sz w:val="24"/>
                <w:szCs w:val="24"/>
                <w:shd w:val="clear" w:color="auto" w:fill="FFFFFF"/>
              </w:rPr>
              <w:t>ransaction Fee for hedging</w:t>
            </w:r>
          </w:p>
        </w:tc>
        <w:tc>
          <w:tcPr>
            <w:tcW w:w="1985"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0.1 Yuan/ton (Except for high-frequency traders recognized by INE)</w:t>
            </w:r>
          </w:p>
        </w:tc>
        <w:tc>
          <w:tcPr>
            <w:tcW w:w="1984"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0.75 Yuan/ton (Except for high-frequency traders recognized by INE)</w:t>
            </w:r>
          </w:p>
        </w:tc>
        <w:tc>
          <w:tcPr>
            <w:tcW w:w="1922" w:type="dxa"/>
            <w:vAlign w:val="center"/>
          </w:tcPr>
          <w:p>
            <w:pPr>
              <w:widowControl/>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 Yuan/ton (Except for high-frequency traders recognized by 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Transaction Fee for closing out the position opened on the same day</w:t>
            </w:r>
          </w:p>
        </w:tc>
        <w:tc>
          <w:tcPr>
            <w:tcW w:w="1985"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Free</w:t>
            </w:r>
          </w:p>
        </w:tc>
        <w:tc>
          <w:tcPr>
            <w:tcW w:w="1984" w:type="dxa"/>
            <w:vAlign w:val="center"/>
          </w:tcPr>
          <w:p>
            <w:pPr>
              <w:jc w:val="left"/>
              <w:rPr>
                <w:rFonts w:ascii="Times New Roman" w:hAnsi="Times New Roman" w:eastAsia="方正仿宋简体" w:cs="Times New Roman"/>
                <w:sz w:val="22"/>
                <w:shd w:val="clear" w:color="auto" w:fill="FFFFFF"/>
              </w:rPr>
            </w:pPr>
            <w:r>
              <w:rPr>
                <w:rFonts w:ascii="Times New Roman" w:hAnsi="Times New Roman" w:eastAsia="方正仿宋简体" w:cs="Times New Roman"/>
                <w:kern w:val="0"/>
                <w:sz w:val="24"/>
                <w:szCs w:val="24"/>
              </w:rPr>
              <w:t>Free</w:t>
            </w:r>
          </w:p>
        </w:tc>
        <w:tc>
          <w:tcPr>
            <w:tcW w:w="1922" w:type="dxa"/>
            <w:vAlign w:val="center"/>
          </w:tcPr>
          <w:p>
            <w:pPr>
              <w:jc w:val="left"/>
              <w:rPr>
                <w:rFonts w:ascii="Times New Roman" w:hAnsi="Times New Roman" w:eastAsia="方正仿宋简体" w:cs="Times New Roman"/>
                <w:sz w:val="22"/>
                <w:shd w:val="clear" w:color="auto" w:fill="FFFFFF"/>
              </w:rPr>
            </w:pPr>
            <w:r>
              <w:rPr>
                <w:rFonts w:ascii="Times New Roman" w:hAnsi="Times New Roman" w:eastAsia="方正仿宋简体" w:cs="Times New Roman"/>
                <w:kern w:val="0"/>
                <w:sz w:val="24"/>
                <w:szCs w:val="24"/>
              </w:rPr>
              <w:t>Free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vAlign w:val="center"/>
          </w:tcPr>
          <w:p>
            <w:pPr>
              <w:jc w:val="left"/>
              <w:rPr>
                <w:rFonts w:hint="eastAsia"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Transaction Fee for closing out the position opened on the same day for hed</w:t>
            </w:r>
            <w:r>
              <w:rPr>
                <w:rFonts w:hint="eastAsia" w:ascii="Times New Roman" w:hAnsi="Times New Roman" w:eastAsia="方正仿宋简体" w:cs="Times New Roman"/>
                <w:kern w:val="0"/>
                <w:sz w:val="24"/>
                <w:szCs w:val="24"/>
              </w:rPr>
              <w:t>g</w:t>
            </w:r>
            <w:r>
              <w:rPr>
                <w:rFonts w:ascii="Times New Roman" w:hAnsi="Times New Roman" w:eastAsia="方正仿宋简体" w:cs="Times New Roman"/>
                <w:kern w:val="0"/>
                <w:sz w:val="24"/>
                <w:szCs w:val="24"/>
              </w:rPr>
              <w:t>ing</w:t>
            </w:r>
          </w:p>
        </w:tc>
        <w:tc>
          <w:tcPr>
            <w:tcW w:w="1985" w:type="dxa"/>
            <w:vAlign w:val="center"/>
          </w:tcPr>
          <w:p>
            <w:pPr>
              <w:jc w:val="left"/>
              <w:rPr>
                <w:rFonts w:ascii="Times New Roman" w:hAnsi="Times New Roman" w:eastAsia="方正仿宋简体" w:cs="Times New Roman"/>
                <w:sz w:val="22"/>
                <w:shd w:val="clear" w:color="auto" w:fill="FFFFFF"/>
              </w:rPr>
            </w:pPr>
            <w:r>
              <w:rPr>
                <w:rFonts w:ascii="Times New Roman" w:hAnsi="Times New Roman" w:eastAsia="方正仿宋简体" w:cs="Times New Roman"/>
                <w:kern w:val="0"/>
                <w:sz w:val="24"/>
                <w:szCs w:val="24"/>
              </w:rPr>
              <w:t>Free</w:t>
            </w:r>
          </w:p>
        </w:tc>
        <w:tc>
          <w:tcPr>
            <w:tcW w:w="1984" w:type="dxa"/>
            <w:vAlign w:val="center"/>
          </w:tcPr>
          <w:p>
            <w:pPr>
              <w:jc w:val="left"/>
              <w:rPr>
                <w:rFonts w:ascii="Times New Roman" w:hAnsi="Times New Roman" w:eastAsia="方正仿宋简体" w:cs="Times New Roman"/>
                <w:sz w:val="22"/>
                <w:shd w:val="clear" w:color="auto" w:fill="FFFFFF"/>
              </w:rPr>
            </w:pPr>
            <w:r>
              <w:rPr>
                <w:rFonts w:ascii="Times New Roman" w:hAnsi="Times New Roman" w:eastAsia="方正仿宋简体" w:cs="Times New Roman"/>
                <w:kern w:val="0"/>
                <w:sz w:val="24"/>
                <w:szCs w:val="24"/>
              </w:rPr>
              <w:t>Free</w:t>
            </w:r>
          </w:p>
        </w:tc>
        <w:tc>
          <w:tcPr>
            <w:tcW w:w="1922" w:type="dxa"/>
            <w:vAlign w:val="center"/>
          </w:tcPr>
          <w:p>
            <w:pPr>
              <w:jc w:val="left"/>
              <w:rPr>
                <w:rFonts w:ascii="Times New Roman" w:hAnsi="Times New Roman" w:eastAsia="方正仿宋简体" w:cs="Times New Roman"/>
                <w:sz w:val="22"/>
                <w:shd w:val="clear" w:color="auto" w:fill="FFFFFF"/>
              </w:rPr>
            </w:pPr>
            <w:r>
              <w:rPr>
                <w:rFonts w:ascii="Times New Roman" w:hAnsi="Times New Roman" w:eastAsia="方正仿宋简体" w:cs="Times New Roman"/>
                <w:kern w:val="0"/>
                <w:sz w:val="24"/>
                <w:szCs w:val="24"/>
              </w:rPr>
              <w:t>Free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Exercise/Performance Fee</w:t>
            </w:r>
          </w:p>
        </w:tc>
        <w:tc>
          <w:tcPr>
            <w:tcW w:w="1985"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0.2 Yuan/ton</w:t>
            </w:r>
          </w:p>
        </w:tc>
        <w:tc>
          <w:tcPr>
            <w:tcW w:w="198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1.5 Yuan/ton</w:t>
            </w:r>
          </w:p>
        </w:tc>
        <w:tc>
          <w:tcPr>
            <w:tcW w:w="1922"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2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Option Offset Fee Before Exercise</w:t>
            </w:r>
          </w:p>
        </w:tc>
        <w:tc>
          <w:tcPr>
            <w:tcW w:w="1985"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0.2 Yuan/ton</w:t>
            </w:r>
          </w:p>
        </w:tc>
        <w:tc>
          <w:tcPr>
            <w:tcW w:w="198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1.5 Yuan/ton</w:t>
            </w:r>
          </w:p>
        </w:tc>
        <w:tc>
          <w:tcPr>
            <w:tcW w:w="1922"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2 Yuan/ton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Option Offset Fee for Market Makers</w:t>
            </w:r>
          </w:p>
        </w:tc>
        <w:tc>
          <w:tcPr>
            <w:tcW w:w="1985"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Free</w:t>
            </w:r>
          </w:p>
        </w:tc>
        <w:tc>
          <w:tcPr>
            <w:tcW w:w="198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Free</w:t>
            </w:r>
          </w:p>
        </w:tc>
        <w:tc>
          <w:tcPr>
            <w:tcW w:w="1922"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Futures Offset Fee after Exercise</w:t>
            </w:r>
          </w:p>
        </w:tc>
        <w:tc>
          <w:tcPr>
            <w:tcW w:w="1985"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Free</w:t>
            </w:r>
          </w:p>
        </w:tc>
        <w:tc>
          <w:tcPr>
            <w:tcW w:w="198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Free</w:t>
            </w:r>
          </w:p>
        </w:tc>
        <w:tc>
          <w:tcPr>
            <w:tcW w:w="1922"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Free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Risk Free Rate</w:t>
            </w:r>
          </w:p>
        </w:tc>
        <w:tc>
          <w:tcPr>
            <w:tcW w:w="1985"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1.5%</w:t>
            </w:r>
          </w:p>
        </w:tc>
        <w:tc>
          <w:tcPr>
            <w:tcW w:w="1984"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1.5%</w:t>
            </w:r>
          </w:p>
        </w:tc>
        <w:tc>
          <w:tcPr>
            <w:tcW w:w="1922" w:type="dxa"/>
            <w:vAlign w:val="center"/>
          </w:tcPr>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vAlign w:val="center"/>
          </w:tcPr>
          <w:p>
            <w:pPr>
              <w:jc w:val="left"/>
              <w:rPr>
                <w:rFonts w:ascii="Times New Roman" w:hAnsi="Times New Roman" w:eastAsia="方正仿宋简体" w:cs="Times New Roman"/>
                <w:kern w:val="0"/>
                <w:sz w:val="24"/>
                <w:szCs w:val="24"/>
              </w:rPr>
            </w:pPr>
            <w:r>
              <w:rPr>
                <w:rFonts w:hint="eastAsia" w:ascii="Times New Roman" w:hAnsi="Times New Roman" w:eastAsia="方正仿宋简体" w:cs="Times New Roman"/>
                <w:sz w:val="24"/>
                <w:szCs w:val="24"/>
                <w:shd w:val="clear" w:color="auto" w:fill="FFFFFF"/>
                <w:lang w:val="en-US" w:eastAsia="zh-CN"/>
              </w:rPr>
              <w:t>Min/Max order quantity for l</w:t>
            </w:r>
            <w:r>
              <w:rPr>
                <w:rFonts w:ascii="Times New Roman" w:hAnsi="Times New Roman" w:eastAsia="方正仿宋简体" w:cs="Times New Roman"/>
                <w:sz w:val="24"/>
                <w:szCs w:val="24"/>
                <w:shd w:val="clear" w:color="auto" w:fill="FFFFFF"/>
              </w:rPr>
              <w:t>imit</w:t>
            </w:r>
            <w:r>
              <w:rPr>
                <w:rFonts w:hint="eastAsia" w:ascii="Times New Roman" w:hAnsi="Times New Roman" w:eastAsia="方正仿宋简体" w:cs="Times New Roman"/>
                <w:sz w:val="24"/>
                <w:szCs w:val="24"/>
                <w:shd w:val="clear" w:color="auto" w:fill="FFFFFF"/>
                <w:lang w:val="en-US" w:eastAsia="zh-CN"/>
              </w:rPr>
              <w:t xml:space="preserve"> orders</w:t>
            </w:r>
          </w:p>
        </w:tc>
        <w:tc>
          <w:tcPr>
            <w:tcW w:w="1985" w:type="dxa"/>
            <w:vAlign w:val="center"/>
          </w:tcPr>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Minimum: 1 lot</w:t>
            </w:r>
          </w:p>
          <w:p>
            <w:pPr>
              <w:jc w:val="left"/>
              <w:rPr>
                <w:rFonts w:ascii="Times New Roman" w:hAnsi="Times New Roman" w:eastAsia="方正仿宋简体" w:cs="Times New Roman"/>
                <w:kern w:val="0"/>
                <w:sz w:val="24"/>
                <w:szCs w:val="24"/>
              </w:rPr>
            </w:pPr>
            <w:r>
              <w:rPr>
                <w:rFonts w:ascii="Times New Roman" w:hAnsi="Times New Roman" w:eastAsia="方正仿宋简体" w:cs="Times New Roman"/>
                <w:sz w:val="24"/>
                <w:szCs w:val="24"/>
                <w:shd w:val="clear" w:color="auto" w:fill="FFFFFF"/>
              </w:rPr>
              <w:t>Maximum: 100 lots</w:t>
            </w:r>
          </w:p>
        </w:tc>
        <w:tc>
          <w:tcPr>
            <w:tcW w:w="1984" w:type="dxa"/>
            <w:vAlign w:val="center"/>
          </w:tcPr>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Minimum: 1 lot</w:t>
            </w:r>
          </w:p>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Maximum: 100 lots</w:t>
            </w:r>
          </w:p>
        </w:tc>
        <w:tc>
          <w:tcPr>
            <w:tcW w:w="1922" w:type="dxa"/>
            <w:vAlign w:val="center"/>
          </w:tcPr>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Minimum: 1 lot</w:t>
            </w:r>
          </w:p>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Maximum: 100 lots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126" w:type="dxa"/>
            <w:vAlign w:val="center"/>
          </w:tcPr>
          <w:p>
            <w:pPr>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Position limit threshold for the underlying contracts</w:t>
            </w:r>
          </w:p>
        </w:tc>
        <w:tc>
          <w:tcPr>
            <w:tcW w:w="1985" w:type="dxa"/>
            <w:vAlign w:val="center"/>
          </w:tcPr>
          <w:p>
            <w:pPr>
              <w:spacing w:line="450" w:lineRule="atLeast"/>
              <w:ind w:left="240" w:hanging="240" w:hangingChars="100"/>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10000 lot (single-counted)</w:t>
            </w:r>
          </w:p>
        </w:tc>
        <w:tc>
          <w:tcPr>
            <w:tcW w:w="1984" w:type="dxa"/>
            <w:vAlign w:val="center"/>
          </w:tcPr>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10000 lot (single-counted)</w:t>
            </w:r>
          </w:p>
        </w:tc>
        <w:tc>
          <w:tcPr>
            <w:tcW w:w="1922" w:type="dxa"/>
            <w:vAlign w:val="center"/>
          </w:tcPr>
          <w:p>
            <w:pPr>
              <w:spacing w:line="450" w:lineRule="atLeast"/>
              <w:jc w:val="left"/>
              <w:rPr>
                <w:rFonts w:ascii="Times New Roman" w:hAnsi="Times New Roman" w:eastAsia="方正仿宋简体" w:cs="Times New Roman"/>
                <w:sz w:val="24"/>
                <w:szCs w:val="24"/>
                <w:shd w:val="clear" w:color="auto" w:fill="FFFFFF"/>
              </w:rPr>
            </w:pPr>
            <w:r>
              <w:rPr>
                <w:rFonts w:ascii="Times New Roman" w:hAnsi="Times New Roman" w:eastAsia="方正仿宋简体" w:cs="Times New Roman"/>
                <w:sz w:val="24"/>
                <w:szCs w:val="24"/>
                <w:shd w:val="clear" w:color="auto" w:fill="FFFFFF"/>
              </w:rPr>
              <w:t>5000 lot (single-counted)</w:t>
            </w:r>
          </w:p>
        </w:tc>
      </w:tr>
    </w:tbl>
    <w:p>
      <w:pPr>
        <w:pStyle w:val="10"/>
        <w:widowControl/>
        <w:numPr>
          <w:ilvl w:val="1"/>
          <w:numId w:val="1"/>
        </w:numPr>
        <w:spacing w:line="600" w:lineRule="exact"/>
        <w:ind w:left="0" w:firstLine="602"/>
        <w:rPr>
          <w:rFonts w:ascii="Times New Roman" w:hAnsi="Times New Roman" w:eastAsia="方正大标宋简体" w:cs="Times New Roman"/>
          <w:b/>
          <w:kern w:val="36"/>
          <w:sz w:val="30"/>
          <w:szCs w:val="30"/>
        </w:rPr>
      </w:pPr>
      <w:r>
        <w:rPr>
          <w:rFonts w:hint="eastAsia" w:ascii="Times New Roman" w:hAnsi="Times New Roman" w:eastAsia="方正大标宋简体" w:cs="Times New Roman"/>
          <w:b/>
          <w:kern w:val="36"/>
          <w:sz w:val="30"/>
          <w:szCs w:val="30"/>
        </w:rPr>
        <w:t>P</w:t>
      </w:r>
      <w:r>
        <w:rPr>
          <w:rFonts w:ascii="Times New Roman" w:hAnsi="Times New Roman" w:eastAsia="方正仿宋简体" w:cs="Times New Roman"/>
          <w:b/>
          <w:kern w:val="36"/>
          <w:sz w:val="30"/>
          <w:szCs w:val="30"/>
        </w:rPr>
        <w:t>osition Limit</w:t>
      </w:r>
    </w:p>
    <w:tbl>
      <w:tblPr>
        <w:tblStyle w:val="6"/>
        <w:tblW w:w="7938" w:type="dxa"/>
        <w:jc w:val="center"/>
        <w:tblLayout w:type="autofit"/>
        <w:tblCellMar>
          <w:top w:w="0" w:type="dxa"/>
          <w:left w:w="108" w:type="dxa"/>
          <w:bottom w:w="0" w:type="dxa"/>
          <w:right w:w="108" w:type="dxa"/>
        </w:tblCellMar>
      </w:tblPr>
      <w:tblGrid>
        <w:gridCol w:w="1134"/>
        <w:gridCol w:w="1701"/>
        <w:gridCol w:w="1418"/>
        <w:gridCol w:w="1843"/>
        <w:gridCol w:w="1842"/>
      </w:tblGrid>
      <w:tr>
        <w:trPr>
          <w:trHeight w:val="624" w:hRule="atLeast"/>
          <w:jc w:val="center"/>
        </w:trPr>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rPr>
                <w:rFonts w:ascii="Times New Roman" w:hAnsi="Times New Roman" w:eastAsia="方正仿宋简体" w:cs="方正仿宋简体"/>
                <w:kern w:val="0"/>
              </w:rPr>
            </w:pPr>
            <w:r>
              <w:rPr>
                <w:rFonts w:hint="eastAsia" w:ascii="Times New Roman" w:hAnsi="Times New Roman" w:eastAsia="方正仿宋简体" w:cs="方正仿宋简体"/>
                <w:kern w:val="0"/>
              </w:rPr>
              <w:t>P</w:t>
            </w:r>
            <w:r>
              <w:rPr>
                <w:rFonts w:ascii="Times New Roman" w:hAnsi="Times New Roman" w:eastAsia="方正仿宋简体" w:cs="方正仿宋简体"/>
                <w:kern w:val="0"/>
              </w:rPr>
              <w:t>roduct</w:t>
            </w:r>
          </w:p>
        </w:tc>
        <w:tc>
          <w:tcPr>
            <w:tcW w:w="3119"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Times New Roman" w:hAnsi="Times New Roman" w:eastAsia="方正仿宋简体" w:cs="方正仿宋简体"/>
                <w:kern w:val="0"/>
              </w:rPr>
            </w:pPr>
            <w:r>
              <w:rPr>
                <w:rFonts w:ascii="Times New Roman" w:hAnsi="Times New Roman" w:eastAsia="方正仿宋简体" w:cs="Times New Roman"/>
                <w:kern w:val="0"/>
                <w:sz w:val="24"/>
                <w:szCs w:val="24"/>
              </w:rPr>
              <w:t>The second month prior to the delivery month of the underlying contract (the month prior to the expiration month of the option contract)</w:t>
            </w:r>
          </w:p>
        </w:tc>
        <w:tc>
          <w:tcPr>
            <w:tcW w:w="3685"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Times New Roman" w:hAnsi="Times New Roman" w:eastAsia="方正仿宋简体" w:cs="方正仿宋简体"/>
                <w:kern w:val="0"/>
              </w:rPr>
            </w:pPr>
            <w:r>
              <w:rPr>
                <w:rFonts w:ascii="Times New Roman" w:hAnsi="Times New Roman" w:eastAsia="方正仿宋简体" w:cs="Times New Roman"/>
                <w:kern w:val="0"/>
                <w:sz w:val="24"/>
                <w:szCs w:val="24"/>
              </w:rPr>
              <w:t>The month prior to the delivery month of the underlying contract (expiration month of the option contract)</w:t>
            </w:r>
          </w:p>
        </w:tc>
      </w:tr>
      <w:tr>
        <w:trPr>
          <w:trHeight w:val="624" w:hRule="atLeast"/>
          <w:jc w:val="center"/>
        </w:trPr>
        <w:tc>
          <w:tcPr>
            <w:tcW w:w="1134" w:type="dxa"/>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方正仿宋简体" w:cs="方正仿宋简体"/>
                <w:kern w:val="0"/>
              </w:rPr>
            </w:pPr>
          </w:p>
        </w:tc>
        <w:tc>
          <w:tcPr>
            <w:tcW w:w="3119" w:type="dxa"/>
            <w:gridSpan w:val="2"/>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eastAsia="方正仿宋简体" w:cs="方正仿宋简体"/>
                <w:kern w:val="0"/>
              </w:rPr>
            </w:pPr>
          </w:p>
        </w:tc>
        <w:tc>
          <w:tcPr>
            <w:tcW w:w="3685" w:type="dxa"/>
            <w:gridSpan w:val="2"/>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eastAsia="方正仿宋简体" w:cs="方正仿宋简体"/>
                <w:kern w:val="0"/>
              </w:rPr>
            </w:pPr>
          </w:p>
        </w:tc>
      </w:tr>
      <w:tr>
        <w:trPr>
          <w:trHeight w:val="399" w:hRule="atLeast"/>
          <w:jc w:val="center"/>
        </w:trPr>
        <w:tc>
          <w:tcPr>
            <w:tcW w:w="1134" w:type="dxa"/>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方正仿宋简体" w:cs="方正仿宋简体"/>
                <w:kern w:val="0"/>
              </w:rPr>
            </w:pPr>
          </w:p>
        </w:tc>
        <w:tc>
          <w:tcPr>
            <w:tcW w:w="3119" w:type="dxa"/>
            <w:gridSpan w:val="2"/>
            <w:tcBorders>
              <w:top w:val="single" w:color="auto" w:sz="4" w:space="0"/>
              <w:left w:val="nil"/>
              <w:bottom w:val="single" w:color="auto" w:sz="4" w:space="0"/>
              <w:right w:val="single" w:color="000000" w:sz="4" w:space="0"/>
            </w:tcBorders>
            <w:shd w:val="clear" w:color="auto" w:fill="auto"/>
            <w:vAlign w:val="center"/>
          </w:tcPr>
          <w:p>
            <w:pPr>
              <w:rPr>
                <w:rFonts w:ascii="Times New Roman" w:hAnsi="Times New Roman" w:eastAsia="方正仿宋简体" w:cs="方正仿宋简体"/>
                <w:kern w:val="0"/>
              </w:rPr>
            </w:pPr>
            <w:r>
              <w:rPr>
                <w:rFonts w:ascii="Times New Roman" w:hAnsi="Times New Roman" w:eastAsia="方正仿宋简体" w:cs="Times New Roman"/>
                <w:kern w:val="0"/>
                <w:sz w:val="24"/>
                <w:szCs w:val="24"/>
              </w:rPr>
              <w:t>Position Limit (lots, Single-counted)</w:t>
            </w:r>
          </w:p>
        </w:tc>
        <w:tc>
          <w:tcPr>
            <w:tcW w:w="3685" w:type="dxa"/>
            <w:gridSpan w:val="2"/>
            <w:tcBorders>
              <w:top w:val="single" w:color="auto" w:sz="4" w:space="0"/>
              <w:left w:val="nil"/>
              <w:bottom w:val="single" w:color="auto" w:sz="4" w:space="0"/>
              <w:right w:val="single" w:color="000000" w:sz="4" w:space="0"/>
            </w:tcBorders>
            <w:shd w:val="clear" w:color="auto" w:fill="auto"/>
            <w:vAlign w:val="center"/>
          </w:tcPr>
          <w:p>
            <w:pPr>
              <w:rPr>
                <w:rFonts w:ascii="Times New Roman" w:hAnsi="Times New Roman" w:eastAsia="方正仿宋简体" w:cs="方正仿宋简体"/>
                <w:kern w:val="0"/>
              </w:rPr>
            </w:pPr>
            <w:r>
              <w:rPr>
                <w:rFonts w:ascii="Times New Roman" w:hAnsi="Times New Roman" w:eastAsia="方正仿宋简体" w:cs="Times New Roman"/>
                <w:kern w:val="0"/>
                <w:sz w:val="24"/>
                <w:szCs w:val="24"/>
              </w:rPr>
              <w:t>Position Limit (lots, Single-counted)</w:t>
            </w:r>
          </w:p>
        </w:tc>
      </w:tr>
      <w:tr>
        <w:trPr>
          <w:trHeight w:val="504"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方正仿宋简体"/>
                <w:kern w:val="0"/>
              </w:rPr>
            </w:pPr>
          </w:p>
        </w:tc>
        <w:tc>
          <w:tcPr>
            <w:tcW w:w="1701" w:type="dxa"/>
            <w:tcBorders>
              <w:top w:val="nil"/>
              <w:left w:val="nil"/>
              <w:bottom w:val="single" w:color="auto" w:sz="4" w:space="0"/>
              <w:right w:val="single" w:color="auto" w:sz="4" w:space="0"/>
            </w:tcBorders>
            <w:shd w:val="clear" w:color="auto" w:fill="auto"/>
            <w:vAlign w:val="center"/>
          </w:tcPr>
          <w:p>
            <w:pPr>
              <w:rPr>
                <w:rFonts w:ascii="Times New Roman" w:hAnsi="Times New Roman" w:eastAsia="方正仿宋简体" w:cs="方正仿宋简体"/>
                <w:kern w:val="0"/>
              </w:rPr>
            </w:pPr>
            <w:r>
              <w:rPr>
                <w:rFonts w:hint="eastAsia" w:ascii="Times New Roman" w:hAnsi="Times New Roman" w:eastAsia="方正仿宋简体" w:cs="方正仿宋简体"/>
                <w:kern w:val="0"/>
                <w:lang w:val="en-US" w:eastAsia="zh-CN"/>
              </w:rPr>
              <w:t>Non-</w:t>
            </w:r>
            <w:r>
              <w:rPr>
                <w:rFonts w:ascii="Times New Roman" w:hAnsi="Times New Roman" w:eastAsia="方正仿宋简体" w:cs="方正仿宋简体"/>
                <w:kern w:val="0"/>
              </w:rPr>
              <w:t>FF Member, OSNBP</w:t>
            </w:r>
          </w:p>
        </w:tc>
        <w:tc>
          <w:tcPr>
            <w:tcW w:w="1418"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方正仿宋简体" w:cs="方正仿宋简体"/>
                <w:kern w:val="0"/>
              </w:rPr>
            </w:pPr>
            <w:r>
              <w:rPr>
                <w:rFonts w:hint="eastAsia" w:ascii="Times New Roman" w:hAnsi="Times New Roman" w:eastAsia="方正仿宋简体" w:cs="方正仿宋简体"/>
                <w:kern w:val="0"/>
              </w:rPr>
              <w:t>C</w:t>
            </w:r>
            <w:r>
              <w:rPr>
                <w:rFonts w:ascii="Times New Roman" w:hAnsi="Times New Roman" w:eastAsia="方正仿宋简体" w:cs="方正仿宋简体"/>
                <w:kern w:val="0"/>
              </w:rPr>
              <w:t>lient</w:t>
            </w:r>
          </w:p>
        </w:tc>
        <w:tc>
          <w:tcPr>
            <w:tcW w:w="1843" w:type="dxa"/>
            <w:tcBorders>
              <w:top w:val="nil"/>
              <w:left w:val="nil"/>
              <w:bottom w:val="single" w:color="auto" w:sz="4" w:space="0"/>
              <w:right w:val="single" w:color="auto" w:sz="4" w:space="0"/>
            </w:tcBorders>
            <w:shd w:val="clear" w:color="auto" w:fill="auto"/>
          </w:tcPr>
          <w:p>
            <w:pPr>
              <w:rPr>
                <w:rFonts w:ascii="Times New Roman" w:hAnsi="Times New Roman" w:eastAsia="方正仿宋简体" w:cs="方正仿宋简体"/>
                <w:kern w:val="0"/>
              </w:rPr>
            </w:pPr>
            <w:r>
              <w:rPr>
                <w:rFonts w:hint="eastAsia" w:ascii="Times New Roman" w:hAnsi="Times New Roman" w:eastAsia="方正仿宋简体" w:cs="方正仿宋简体"/>
                <w:kern w:val="0"/>
                <w:lang w:val="en-US" w:eastAsia="zh-CN"/>
              </w:rPr>
              <w:t>Non-</w:t>
            </w:r>
            <w:r>
              <w:rPr>
                <w:rFonts w:ascii="Times New Roman" w:hAnsi="Times New Roman" w:eastAsia="方正仿宋简体" w:cs="方正仿宋简体"/>
                <w:kern w:val="0"/>
              </w:rPr>
              <w:t>FF Member, OSNBP</w:t>
            </w:r>
          </w:p>
        </w:tc>
        <w:tc>
          <w:tcPr>
            <w:tcW w:w="1842" w:type="dxa"/>
            <w:tcBorders>
              <w:top w:val="nil"/>
              <w:left w:val="nil"/>
              <w:bottom w:val="single" w:color="auto" w:sz="4" w:space="0"/>
              <w:right w:val="single" w:color="auto" w:sz="4" w:space="0"/>
            </w:tcBorders>
            <w:shd w:val="clear" w:color="auto" w:fill="auto"/>
          </w:tcPr>
          <w:p>
            <w:pPr>
              <w:rPr>
                <w:rFonts w:ascii="Times New Roman" w:hAnsi="Times New Roman" w:eastAsia="方正仿宋简体" w:cs="方正仿宋简体"/>
                <w:kern w:val="0"/>
              </w:rPr>
            </w:pPr>
            <w:r>
              <w:rPr>
                <w:rFonts w:hint="eastAsia" w:ascii="Times New Roman" w:hAnsi="Times New Roman" w:eastAsia="方正仿宋简体" w:cs="方正仿宋简体"/>
                <w:kern w:val="0"/>
              </w:rPr>
              <w:t>C</w:t>
            </w:r>
            <w:r>
              <w:rPr>
                <w:rFonts w:ascii="Times New Roman" w:hAnsi="Times New Roman" w:eastAsia="方正仿宋简体" w:cs="方正仿宋简体"/>
                <w:kern w:val="0"/>
              </w:rPr>
              <w:t>lient</w:t>
            </w:r>
          </w:p>
        </w:tc>
      </w:tr>
      <w:tr>
        <w:trPr>
          <w:trHeight w:val="576" w:hRule="atLeast"/>
          <w:jc w:val="center"/>
        </w:trPr>
        <w:tc>
          <w:tcPr>
            <w:tcW w:w="1134" w:type="dxa"/>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方正仿宋简体" w:cs="方正仿宋简体"/>
                <w:kern w:val="0"/>
              </w:rPr>
            </w:pPr>
            <w:r>
              <w:rPr>
                <w:rFonts w:ascii="Times New Roman" w:hAnsi="Times New Roman" w:eastAsia="方正仿宋简体" w:cs="方正仿宋简体"/>
                <w:kern w:val="0"/>
              </w:rPr>
              <w:t>TRS 20 Option</w:t>
            </w:r>
          </w:p>
        </w:tc>
        <w:tc>
          <w:tcPr>
            <w:tcW w:w="1701"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2000</w:t>
            </w: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2000</w:t>
            </w:r>
          </w:p>
        </w:tc>
        <w:tc>
          <w:tcPr>
            <w:tcW w:w="1843"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600</w:t>
            </w:r>
          </w:p>
        </w:tc>
        <w:tc>
          <w:tcPr>
            <w:tcW w:w="1842"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600</w:t>
            </w:r>
          </w:p>
        </w:tc>
      </w:tr>
      <w:tr>
        <w:trPr>
          <w:trHeight w:val="576" w:hRule="atLeast"/>
          <w:jc w:val="center"/>
        </w:trPr>
        <w:tc>
          <w:tcPr>
            <w:tcW w:w="1134" w:type="dxa"/>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方正仿宋简体" w:cs="方正仿宋简体"/>
                <w:kern w:val="0"/>
              </w:rPr>
            </w:pPr>
            <w:r>
              <w:rPr>
                <w:rFonts w:hint="eastAsia" w:ascii="Times New Roman" w:hAnsi="Times New Roman" w:eastAsia="方正仿宋简体" w:cs="方正仿宋简体"/>
                <w:kern w:val="0"/>
                <w:lang w:val="en-US" w:eastAsia="zh-CN"/>
              </w:rPr>
              <w:t xml:space="preserve">Bonded </w:t>
            </w:r>
            <w:r>
              <w:rPr>
                <w:rFonts w:ascii="Times New Roman" w:hAnsi="Times New Roman" w:eastAsia="方正仿宋简体" w:cs="方正仿宋简体"/>
                <w:kern w:val="0"/>
              </w:rPr>
              <w:t>Copper Option</w:t>
            </w:r>
          </w:p>
        </w:tc>
        <w:tc>
          <w:tcPr>
            <w:tcW w:w="1701"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7000</w:t>
            </w:r>
          </w:p>
        </w:tc>
        <w:tc>
          <w:tcPr>
            <w:tcW w:w="1418" w:type="dxa"/>
            <w:tcBorders>
              <w:top w:val="nil"/>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7000</w:t>
            </w:r>
          </w:p>
        </w:tc>
        <w:tc>
          <w:tcPr>
            <w:tcW w:w="1843" w:type="dxa"/>
            <w:tcBorders>
              <w:top w:val="nil"/>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3500</w:t>
            </w:r>
          </w:p>
        </w:tc>
        <w:tc>
          <w:tcPr>
            <w:tcW w:w="1842" w:type="dxa"/>
            <w:tcBorders>
              <w:top w:val="nil"/>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kern w:val="0"/>
              </w:rPr>
            </w:pPr>
            <w:r>
              <w:rPr>
                <w:rFonts w:ascii="Times New Roman" w:hAnsi="Times New Roman" w:eastAsia="方正仿宋简体" w:cs="Times New Roman"/>
              </w:rPr>
              <w:t>3500</w:t>
            </w:r>
          </w:p>
        </w:tc>
      </w:tr>
    </w:tbl>
    <w:p>
      <w:pPr>
        <w:widowControl/>
        <w:spacing w:line="600" w:lineRule="exact"/>
        <w:ind w:left="420"/>
        <w:rPr>
          <w:rFonts w:ascii="Times New Roman" w:hAnsi="Times New Roman" w:eastAsia="方正大标宋简体" w:cs="Times New Roman"/>
          <w:b/>
          <w:kern w:val="36"/>
          <w:sz w:val="30"/>
          <w:szCs w:val="30"/>
        </w:rPr>
      </w:pPr>
    </w:p>
    <w:tbl>
      <w:tblPr>
        <w:tblStyle w:val="6"/>
        <w:tblW w:w="7938" w:type="dxa"/>
        <w:jc w:val="center"/>
        <w:tblLayout w:type="autofit"/>
        <w:tblCellMar>
          <w:top w:w="0" w:type="dxa"/>
          <w:left w:w="108" w:type="dxa"/>
          <w:bottom w:w="0" w:type="dxa"/>
          <w:right w:w="108" w:type="dxa"/>
        </w:tblCellMar>
      </w:tblPr>
      <w:tblGrid>
        <w:gridCol w:w="993"/>
        <w:gridCol w:w="1275"/>
        <w:gridCol w:w="1134"/>
        <w:gridCol w:w="1276"/>
        <w:gridCol w:w="992"/>
        <w:gridCol w:w="1418"/>
        <w:gridCol w:w="850"/>
      </w:tblGrid>
      <w:tr>
        <w:trPr>
          <w:trHeight w:val="1529" w:hRule="atLeast"/>
          <w:jc w:val="center"/>
        </w:trPr>
        <w:tc>
          <w:tcPr>
            <w:tcW w:w="99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rPr>
                <w:rFonts w:ascii="Times New Roman" w:hAnsi="Times New Roman" w:eastAsia="方正仿宋简体" w:cs="方正仿宋简体"/>
                <w:kern w:val="0"/>
              </w:rPr>
            </w:pPr>
            <w:r>
              <w:rPr>
                <w:rFonts w:hint="eastAsia" w:ascii="Times New Roman" w:hAnsi="Times New Roman" w:eastAsia="方正仿宋简体" w:cs="方正仿宋简体"/>
                <w:kern w:val="0"/>
              </w:rPr>
              <w:t>P</w:t>
            </w:r>
            <w:r>
              <w:rPr>
                <w:rFonts w:ascii="Times New Roman" w:hAnsi="Times New Roman" w:eastAsia="方正仿宋简体" w:cs="方正仿宋简体"/>
                <w:kern w:val="0"/>
              </w:rPr>
              <w:t>roduct</w:t>
            </w:r>
          </w:p>
        </w:tc>
        <w:tc>
          <w:tcPr>
            <w:tcW w:w="2409"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rPr>
                <w:rFonts w:hint="eastAsia" w:ascii="方正仿宋简体" w:hAnsi="Times New Roman" w:eastAsia="方正仿宋简体"/>
              </w:rPr>
            </w:pPr>
            <w:r>
              <w:rPr>
                <w:rFonts w:ascii="Times New Roman" w:hAnsi="Times New Roman" w:eastAsia="方正仿宋简体" w:cs="Times New Roman"/>
                <w:kern w:val="0"/>
                <w:sz w:val="24"/>
                <w:szCs w:val="24"/>
              </w:rPr>
              <w:t xml:space="preserve">The third month prior to the </w:t>
            </w:r>
            <w:r>
              <w:rPr>
                <w:rFonts w:hint="eastAsia" w:ascii="Times New Roman" w:hAnsi="Times New Roman" w:eastAsia="方正仿宋简体" w:cs="Times New Roman"/>
                <w:kern w:val="0"/>
                <w:sz w:val="24"/>
                <w:szCs w:val="24"/>
              </w:rPr>
              <w:t>l</w:t>
            </w:r>
            <w:r>
              <w:rPr>
                <w:rFonts w:ascii="Times New Roman" w:hAnsi="Times New Roman" w:eastAsia="方正仿宋简体" w:cs="Times New Roman"/>
                <w:kern w:val="0"/>
                <w:sz w:val="24"/>
                <w:szCs w:val="24"/>
              </w:rPr>
              <w:t>ast trading day of the delivery month of the underlying contract (the second month prior to the expiration month of the option contract)</w:t>
            </w:r>
          </w:p>
        </w:tc>
        <w:tc>
          <w:tcPr>
            <w:tcW w:w="2268"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方正仿宋简体" w:hAnsi="Times New Roman" w:eastAsia="方正仿宋简体"/>
              </w:rPr>
            </w:pPr>
            <w:r>
              <w:rPr>
                <w:rFonts w:ascii="Times New Roman" w:hAnsi="Times New Roman" w:eastAsia="方正仿宋简体" w:cs="Times New Roman"/>
                <w:kern w:val="0"/>
                <w:sz w:val="24"/>
                <w:szCs w:val="24"/>
              </w:rPr>
              <w:t>The second month prior to the delivery month of the underlying contract (the month prior to the expiration month of the option contract)</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Times New Roman" w:eastAsia="方正仿宋简体"/>
              </w:rPr>
            </w:pPr>
            <w:r>
              <w:rPr>
                <w:rFonts w:ascii="Times New Roman" w:hAnsi="Times New Roman" w:eastAsia="方正仿宋简体" w:cs="Times New Roman"/>
                <w:kern w:val="0"/>
                <w:sz w:val="24"/>
                <w:szCs w:val="24"/>
              </w:rPr>
              <w:t>The month prior to the delivery month of the underlying contract (expiration month of the option contract)</w:t>
            </w:r>
          </w:p>
        </w:tc>
      </w:tr>
      <w:tr>
        <w:trPr>
          <w:trHeight w:val="372" w:hRule="atLeast"/>
          <w:jc w:val="center"/>
        </w:trPr>
        <w:tc>
          <w:tcPr>
            <w:tcW w:w="993" w:type="dxa"/>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方正仿宋简体" w:cs="方正仿宋简体"/>
                <w:kern w:val="0"/>
              </w:rPr>
            </w:pPr>
          </w:p>
        </w:tc>
        <w:tc>
          <w:tcPr>
            <w:tcW w:w="2409" w:type="dxa"/>
            <w:gridSpan w:val="2"/>
            <w:tcBorders>
              <w:top w:val="single" w:color="auto" w:sz="4" w:space="0"/>
              <w:left w:val="nil"/>
              <w:bottom w:val="single" w:color="auto" w:sz="4" w:space="0"/>
              <w:right w:val="single" w:color="000000" w:sz="4" w:space="0"/>
            </w:tcBorders>
            <w:shd w:val="clear" w:color="auto" w:fill="auto"/>
            <w:vAlign w:val="center"/>
          </w:tcPr>
          <w:p>
            <w:pPr>
              <w:rPr>
                <w:rFonts w:ascii="Times New Roman" w:hAnsi="Times New Roman" w:eastAsia="方正仿宋简体" w:cs="方正仿宋简体"/>
                <w:kern w:val="0"/>
              </w:rPr>
            </w:pPr>
            <w:r>
              <w:rPr>
                <w:rFonts w:ascii="Times New Roman" w:hAnsi="Times New Roman" w:eastAsia="方正仿宋简体" w:cs="Times New Roman"/>
                <w:kern w:val="0"/>
                <w:sz w:val="24"/>
                <w:szCs w:val="24"/>
              </w:rPr>
              <w:t>Position Limit (lots, Single-counted)</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方正仿宋简体"/>
                <w:kern w:val="0"/>
              </w:rPr>
            </w:pPr>
            <w:r>
              <w:rPr>
                <w:rFonts w:ascii="Times New Roman" w:hAnsi="Times New Roman" w:eastAsia="方正仿宋简体" w:cs="Times New Roman"/>
                <w:kern w:val="0"/>
                <w:sz w:val="24"/>
                <w:szCs w:val="24"/>
              </w:rPr>
              <w:t>Position Limit (lots, Single-counted)</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方正仿宋简体"/>
                <w:kern w:val="0"/>
              </w:rPr>
            </w:pPr>
            <w:r>
              <w:rPr>
                <w:rFonts w:ascii="Times New Roman" w:hAnsi="Times New Roman" w:eastAsia="方正仿宋简体" w:cs="Times New Roman"/>
                <w:kern w:val="0"/>
                <w:sz w:val="24"/>
                <w:szCs w:val="24"/>
              </w:rPr>
              <w:t>Position Limit (lots, Single-counted)</w:t>
            </w:r>
          </w:p>
        </w:tc>
      </w:tr>
      <w:tr>
        <w:trPr>
          <w:trHeight w:val="471"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方正仿宋简体"/>
                <w:kern w:val="0"/>
              </w:rPr>
            </w:pPr>
          </w:p>
        </w:tc>
        <w:tc>
          <w:tcPr>
            <w:tcW w:w="1275"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方正仿宋简体" w:cs="方正仿宋简体"/>
                <w:kern w:val="0"/>
              </w:rPr>
            </w:pPr>
            <w:r>
              <w:rPr>
                <w:rFonts w:hint="eastAsia" w:ascii="Times New Roman" w:hAnsi="Times New Roman" w:eastAsia="方正仿宋简体" w:cs="方正仿宋简体"/>
                <w:kern w:val="0"/>
                <w:lang w:val="en-US" w:eastAsia="zh-CN"/>
              </w:rPr>
              <w:t>Non-</w:t>
            </w:r>
            <w:r>
              <w:rPr>
                <w:rFonts w:ascii="Times New Roman" w:hAnsi="Times New Roman" w:eastAsia="方正仿宋简体" w:cs="方正仿宋简体"/>
                <w:kern w:val="0"/>
              </w:rPr>
              <w:t>FF Member, OSNBP</w:t>
            </w:r>
          </w:p>
        </w:tc>
        <w:tc>
          <w:tcPr>
            <w:tcW w:w="1134"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方正仿宋简体" w:cs="方正仿宋简体"/>
                <w:kern w:val="0"/>
              </w:rPr>
            </w:pPr>
            <w:r>
              <w:rPr>
                <w:rFonts w:hint="eastAsia" w:ascii="Times New Roman" w:hAnsi="Times New Roman" w:eastAsia="方正仿宋简体" w:cs="方正仿宋简体"/>
                <w:kern w:val="0"/>
              </w:rPr>
              <w:t>C</w:t>
            </w:r>
            <w:r>
              <w:rPr>
                <w:rFonts w:ascii="Times New Roman" w:hAnsi="Times New Roman" w:eastAsia="方正仿宋简体" w:cs="方正仿宋简体"/>
                <w:kern w:val="0"/>
              </w:rPr>
              <w:t>lient</w:t>
            </w:r>
          </w:p>
        </w:tc>
        <w:tc>
          <w:tcPr>
            <w:tcW w:w="1276"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方正仿宋简体" w:cs="方正仿宋简体"/>
                <w:kern w:val="0"/>
              </w:rPr>
            </w:pPr>
            <w:r>
              <w:rPr>
                <w:rFonts w:hint="eastAsia" w:ascii="Times New Roman" w:hAnsi="Times New Roman" w:eastAsia="方正仿宋简体" w:cs="方正仿宋简体"/>
                <w:kern w:val="0"/>
                <w:lang w:val="en-US" w:eastAsia="zh-CN"/>
              </w:rPr>
              <w:t>Non-</w:t>
            </w:r>
            <w:r>
              <w:rPr>
                <w:rFonts w:ascii="Times New Roman" w:hAnsi="Times New Roman" w:eastAsia="方正仿宋简体" w:cs="方正仿宋简体"/>
                <w:kern w:val="0"/>
              </w:rPr>
              <w:t>FF Member, OSNBP</w:t>
            </w:r>
          </w:p>
        </w:tc>
        <w:tc>
          <w:tcPr>
            <w:tcW w:w="992" w:type="dxa"/>
            <w:tcBorders>
              <w:top w:val="nil"/>
              <w:left w:val="single" w:color="auto" w:sz="4" w:space="0"/>
              <w:bottom w:val="single" w:color="auto" w:sz="4" w:space="0"/>
              <w:right w:val="single" w:color="auto" w:sz="4" w:space="0"/>
            </w:tcBorders>
            <w:vAlign w:val="center"/>
          </w:tcPr>
          <w:p>
            <w:pPr>
              <w:jc w:val="left"/>
              <w:rPr>
                <w:rFonts w:ascii="Times New Roman" w:hAnsi="Times New Roman" w:eastAsia="方正仿宋简体" w:cs="方正仿宋简体"/>
                <w:kern w:val="0"/>
              </w:rPr>
            </w:pPr>
            <w:r>
              <w:rPr>
                <w:rFonts w:hint="eastAsia" w:ascii="Times New Roman" w:hAnsi="Times New Roman" w:eastAsia="方正仿宋简体" w:cs="方正仿宋简体"/>
                <w:kern w:val="0"/>
              </w:rPr>
              <w:t>C</w:t>
            </w:r>
            <w:r>
              <w:rPr>
                <w:rFonts w:ascii="Times New Roman" w:hAnsi="Times New Roman" w:eastAsia="方正仿宋简体" w:cs="方正仿宋简体"/>
                <w:kern w:val="0"/>
              </w:rPr>
              <w:t>lient</w:t>
            </w:r>
          </w:p>
        </w:tc>
        <w:tc>
          <w:tcPr>
            <w:tcW w:w="1418"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方正仿宋简体" w:cs="方正仿宋简体"/>
                <w:kern w:val="0"/>
              </w:rPr>
            </w:pPr>
            <w:r>
              <w:rPr>
                <w:rFonts w:hint="eastAsia" w:ascii="Times New Roman" w:hAnsi="Times New Roman" w:eastAsia="方正仿宋简体" w:cs="方正仿宋简体"/>
                <w:kern w:val="0"/>
                <w:lang w:val="en-US" w:eastAsia="zh-CN"/>
              </w:rPr>
              <w:t>Non-</w:t>
            </w:r>
            <w:r>
              <w:rPr>
                <w:rFonts w:ascii="Times New Roman" w:hAnsi="Times New Roman" w:eastAsia="方正仿宋简体" w:cs="方正仿宋简体"/>
                <w:kern w:val="0"/>
              </w:rPr>
              <w:t>FF Member, OSNBP</w:t>
            </w:r>
          </w:p>
        </w:tc>
        <w:tc>
          <w:tcPr>
            <w:tcW w:w="850"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方正仿宋简体" w:cs="方正仿宋简体"/>
                <w:kern w:val="0"/>
              </w:rPr>
            </w:pPr>
            <w:r>
              <w:rPr>
                <w:rFonts w:hint="eastAsia" w:ascii="Times New Roman" w:hAnsi="Times New Roman" w:eastAsia="方正仿宋简体" w:cs="方正仿宋简体"/>
                <w:kern w:val="0"/>
              </w:rPr>
              <w:t>C</w:t>
            </w:r>
            <w:r>
              <w:rPr>
                <w:rFonts w:ascii="Times New Roman" w:hAnsi="Times New Roman" w:eastAsia="方正仿宋简体" w:cs="方正仿宋简体"/>
                <w:kern w:val="0"/>
              </w:rPr>
              <w:t>lient</w:t>
            </w:r>
          </w:p>
        </w:tc>
      </w:tr>
      <w:tr>
        <w:trPr>
          <w:trHeight w:val="538" w:hRule="atLeast"/>
          <w:jc w:val="center"/>
        </w:trPr>
        <w:tc>
          <w:tcPr>
            <w:tcW w:w="993" w:type="dxa"/>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方正仿宋简体" w:cs="方正仿宋简体"/>
                <w:kern w:val="0"/>
              </w:rPr>
            </w:pPr>
            <w:r>
              <w:rPr>
                <w:rFonts w:ascii="Times New Roman" w:hAnsi="Times New Roman" w:eastAsia="方正仿宋简体" w:cs="方正仿宋简体"/>
                <w:kern w:val="0"/>
              </w:rPr>
              <w:t>LSFO Options</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方正仿宋简体" w:cs="Times New Roman"/>
                <w:kern w:val="0"/>
              </w:rPr>
            </w:pPr>
            <w:r>
              <w:rPr>
                <w:rFonts w:ascii="Times New Roman" w:hAnsi="Times New Roman" w:eastAsia="方正仿宋简体" w:cs="Times New Roman"/>
              </w:rPr>
              <w:t>10000</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方正仿宋简体" w:cs="Times New Roman"/>
                <w:kern w:val="0"/>
              </w:rPr>
            </w:pPr>
            <w:r>
              <w:rPr>
                <w:rFonts w:ascii="Times New Roman" w:hAnsi="Times New Roman" w:eastAsia="方正仿宋简体" w:cs="Times New Roman"/>
              </w:rPr>
              <w:t>10000</w:t>
            </w:r>
          </w:p>
        </w:tc>
        <w:tc>
          <w:tcPr>
            <w:tcW w:w="1276" w:type="dxa"/>
            <w:tcBorders>
              <w:top w:val="single" w:color="auto" w:sz="4" w:space="0"/>
              <w:left w:val="nil"/>
              <w:bottom w:val="single" w:color="auto" w:sz="4" w:space="0"/>
              <w:right w:val="single" w:color="auto" w:sz="4" w:space="0"/>
            </w:tcBorders>
            <w:vAlign w:val="center"/>
          </w:tcPr>
          <w:p>
            <w:pPr>
              <w:jc w:val="left"/>
              <w:rPr>
                <w:rFonts w:ascii="Times New Roman" w:hAnsi="Times New Roman" w:eastAsia="方正仿宋简体" w:cs="方正仿宋简体"/>
                <w:kern w:val="0"/>
              </w:rPr>
            </w:pPr>
            <w:r>
              <w:rPr>
                <w:rFonts w:ascii="Times New Roman" w:hAnsi="Times New Roman" w:eastAsia="方正仿宋简体"/>
                <w:sz w:val="20"/>
              </w:rPr>
              <w:t>1500</w:t>
            </w:r>
          </w:p>
        </w:tc>
        <w:tc>
          <w:tcPr>
            <w:tcW w:w="99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方正仿宋简体" w:cs="方正仿宋简体"/>
                <w:kern w:val="0"/>
              </w:rPr>
            </w:pPr>
            <w:r>
              <w:rPr>
                <w:rFonts w:ascii="Times New Roman" w:hAnsi="Times New Roman" w:eastAsia="方正仿宋简体"/>
                <w:sz w:val="20"/>
              </w:rPr>
              <w:t>1500</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方正仿宋简体" w:cs="方正仿宋简体"/>
                <w:kern w:val="0"/>
              </w:rPr>
            </w:pPr>
            <w:r>
              <w:rPr>
                <w:rFonts w:ascii="Times New Roman" w:hAnsi="Times New Roman" w:eastAsia="方正仿宋简体"/>
                <w:sz w:val="20"/>
              </w:rPr>
              <w:t>500</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left"/>
              <w:rPr>
                <w:rFonts w:ascii="Times New Roman" w:hAnsi="Times New Roman" w:eastAsia="方正仿宋简体" w:cs="方正仿宋简体"/>
                <w:kern w:val="0"/>
              </w:rPr>
            </w:pPr>
            <w:r>
              <w:rPr>
                <w:rFonts w:ascii="Times New Roman" w:hAnsi="Times New Roman" w:eastAsia="方正仿宋简体"/>
                <w:sz w:val="20"/>
              </w:rPr>
              <w:t>500</w:t>
            </w:r>
          </w:p>
        </w:tc>
      </w:tr>
    </w:tbl>
    <w:p>
      <w:pPr>
        <w:pStyle w:val="10"/>
        <w:widowControl/>
        <w:numPr>
          <w:ilvl w:val="0"/>
          <w:numId w:val="1"/>
        </w:numPr>
        <w:spacing w:line="600" w:lineRule="exact"/>
        <w:ind w:firstLineChars="0"/>
        <w:rPr>
          <w:rFonts w:ascii="Times New Roman" w:hAnsi="Times New Roman" w:eastAsia="方正大标宋简体" w:cs="Times New Roman"/>
          <w:b/>
          <w:kern w:val="36"/>
          <w:sz w:val="30"/>
          <w:szCs w:val="30"/>
        </w:rPr>
      </w:pPr>
      <w:r>
        <w:rPr>
          <w:rFonts w:hint="eastAsia" w:ascii="Times New Roman" w:hAnsi="Times New Roman" w:eastAsia="方正大标宋简体" w:cs="Times New Roman"/>
          <w:b/>
          <w:kern w:val="36"/>
          <w:sz w:val="30"/>
          <w:szCs w:val="30"/>
        </w:rPr>
        <w:t>Apply</w:t>
      </w:r>
      <w:r>
        <w:rPr>
          <w:rFonts w:ascii="Times New Roman" w:hAnsi="Times New Roman" w:eastAsia="方正大标宋简体" w:cs="Times New Roman"/>
          <w:b/>
          <w:kern w:val="36"/>
          <w:sz w:val="30"/>
          <w:szCs w:val="30"/>
        </w:rPr>
        <w:t xml:space="preserve"> for Hedging and Arbitrage Quota</w:t>
      </w:r>
    </w:p>
    <w:p>
      <w:pPr>
        <w:pStyle w:val="10"/>
        <w:widowControl/>
        <w:spacing w:line="600" w:lineRule="exact"/>
        <w:ind w:firstLine="600"/>
        <w:rPr>
          <w:rFonts w:ascii="Times New Roman" w:hAnsi="Times New Roman" w:eastAsia="方正大标宋简体" w:cs="Times New Roman"/>
          <w:kern w:val="36"/>
          <w:sz w:val="30"/>
          <w:szCs w:val="30"/>
        </w:rPr>
      </w:pPr>
      <w:r>
        <w:rPr>
          <w:rFonts w:hint="eastAsia" w:ascii="Times New Roman" w:hAnsi="Times New Roman" w:eastAsia="方正大标宋简体" w:cs="Times New Roman"/>
          <w:kern w:val="36"/>
          <w:sz w:val="30"/>
          <w:szCs w:val="30"/>
        </w:rPr>
        <w:t>M</w:t>
      </w:r>
      <w:r>
        <w:rPr>
          <w:rFonts w:ascii="Times New Roman" w:hAnsi="Times New Roman" w:eastAsia="Arial Unicode MS" w:cs="Times New Roman"/>
          <w:sz w:val="30"/>
          <w:szCs w:val="30"/>
        </w:rPr>
        <w:t xml:space="preserve">embers </w:t>
      </w:r>
      <w:r>
        <w:rPr>
          <w:rFonts w:hint="eastAsia" w:ascii="Times New Roman" w:hAnsi="Times New Roman" w:cs="Times New Roman"/>
          <w:sz w:val="30"/>
          <w:szCs w:val="30"/>
        </w:rPr>
        <w:t xml:space="preserve">shall </w:t>
      </w:r>
      <w:r>
        <w:rPr>
          <w:rFonts w:ascii="Times New Roman" w:hAnsi="Times New Roman" w:eastAsia="Arial Unicode MS" w:cs="Times New Roman"/>
          <w:sz w:val="30"/>
          <w:szCs w:val="30"/>
        </w:rPr>
        <w:t xml:space="preserve">apply for hedging and arbitrage quota for clients by the Mock Member Service System. Overseas Intermediaries </w:t>
      </w:r>
      <w:r>
        <w:rPr>
          <w:rFonts w:hint="eastAsia" w:ascii="Times New Roman" w:hAnsi="Times New Roman" w:cs="Times New Roman"/>
          <w:sz w:val="30"/>
          <w:szCs w:val="30"/>
        </w:rPr>
        <w:t xml:space="preserve">shall </w:t>
      </w:r>
      <w:r>
        <w:rPr>
          <w:rFonts w:ascii="Times New Roman" w:hAnsi="Times New Roman" w:eastAsia="Arial Unicode MS" w:cs="Times New Roman"/>
          <w:sz w:val="30"/>
          <w:szCs w:val="30"/>
        </w:rPr>
        <w:t>apply for such quota by the Mock Overseas Intermediary Service System.</w:t>
      </w:r>
    </w:p>
    <w:p>
      <w:pPr>
        <w:pStyle w:val="10"/>
        <w:widowControl/>
        <w:numPr>
          <w:ilvl w:val="0"/>
          <w:numId w:val="1"/>
        </w:numPr>
        <w:spacing w:line="600" w:lineRule="exact"/>
        <w:ind w:firstLineChars="0"/>
        <w:rPr>
          <w:rFonts w:ascii="Times New Roman" w:hAnsi="Times New Roman" w:eastAsia="方正仿宋简体" w:cs="Times New Roman"/>
          <w:b/>
          <w:kern w:val="36"/>
          <w:sz w:val="30"/>
          <w:szCs w:val="30"/>
        </w:rPr>
      </w:pPr>
      <w:r>
        <w:rPr>
          <w:rFonts w:ascii="Times New Roman" w:hAnsi="Times New Roman" w:eastAsia="方正大标宋简体" w:cs="Times New Roman"/>
          <w:b/>
          <w:kern w:val="36"/>
          <w:sz w:val="30"/>
          <w:szCs w:val="30"/>
        </w:rPr>
        <w:t xml:space="preserve">Technical </w:t>
      </w:r>
      <w:r>
        <w:rPr>
          <w:rFonts w:ascii="Times New Roman" w:hAnsi="Times New Roman" w:eastAsia="方正仿宋简体" w:cs="Times New Roman"/>
          <w:b/>
          <w:kern w:val="36"/>
          <w:sz w:val="30"/>
          <w:szCs w:val="30"/>
        </w:rPr>
        <w:t>Guidelines</w:t>
      </w:r>
    </w:p>
    <w:p>
      <w:pPr>
        <w:pStyle w:val="10"/>
        <w:numPr>
          <w:ilvl w:val="1"/>
          <w:numId w:val="1"/>
        </w:numPr>
        <w:ind w:left="0" w:firstLine="600"/>
        <w:rPr>
          <w:rFonts w:ascii="Times New Roman" w:hAnsi="Times New Roman" w:eastAsia="方正仿宋简体" w:cs="Times New Roman"/>
          <w:bCs/>
          <w:kern w:val="0"/>
          <w:sz w:val="30"/>
          <w:szCs w:val="30"/>
        </w:rPr>
      </w:pPr>
      <w:r>
        <w:rPr>
          <w:rFonts w:ascii="Times New Roman" w:hAnsi="Times New Roman" w:eastAsia="方正仿宋简体" w:cs="Times New Roman"/>
          <w:sz w:val="30"/>
          <w:szCs w:val="30"/>
        </w:rPr>
        <w:t>Mock Trading System (accessed via the securities</w:t>
      </w:r>
      <w:r>
        <w:rPr>
          <w:rFonts w:ascii="Times New Roman" w:hAnsi="Times New Roman" w:eastAsia="方正仿宋简体" w:cs="Times New Roman"/>
          <w:bCs/>
          <w:kern w:val="0"/>
          <w:sz w:val="30"/>
          <w:szCs w:val="30"/>
        </w:rPr>
        <w:t xml:space="preserve"> and futures industry test network)</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Front-ends Name Server (FENS) addresses:</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42.24.1.47</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42.24.1.48</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To obtain the IP addresses of INE mock trading system through the FENS servers, please use TCP port 5901 for normal connections; to obtain the IP addresses of market data system through the FENS servers, please use TCP port 5903 for normal connections.</w:t>
      </w:r>
    </w:p>
    <w:p>
      <w:pPr>
        <w:pStyle w:val="10"/>
        <w:ind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When dealing with the network security control strategy, all members and data vendors should open TCP ports 5901, 5903, 43005, 43011 to the network segment 42.24.1.0/24 and TCP ports 80, 443 to the network segment 42.24.1.0/24. Please ensure that the communication of the network segment and the protocol ports mentioned above is normal.</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sz w:val="30"/>
          <w:szCs w:val="30"/>
        </w:rPr>
        <w:t xml:space="preserve">INE’s Level 1 market data has the subscription number of </w:t>
      </w:r>
      <w:r>
        <w:rPr>
          <w:rFonts w:hint="eastAsia" w:ascii="Times New Roman" w:hAnsi="Times New Roman" w:eastAsia="方正仿宋简体" w:cs="Times New Roman"/>
          <w:sz w:val="30"/>
          <w:szCs w:val="30"/>
        </w:rPr>
        <w:t>5001</w:t>
      </w:r>
      <w:r>
        <w:rPr>
          <w:rFonts w:ascii="Times New Roman" w:hAnsi="Times New Roman" w:eastAsia="方正仿宋简体" w:cs="Times New Roman"/>
          <w:sz w:val="30"/>
          <w:szCs w:val="30"/>
        </w:rPr>
        <w:t xml:space="preserve"> and is sent out </w:t>
      </w:r>
      <w:r>
        <w:rPr>
          <w:rFonts w:hint="eastAsia" w:ascii="Times New Roman" w:hAnsi="Times New Roman" w:eastAsia="方正仿宋简体" w:cs="Times New Roman"/>
          <w:sz w:val="30"/>
          <w:szCs w:val="30"/>
        </w:rPr>
        <w:t xml:space="preserve">at a frequency of 2 snapshots </w:t>
      </w:r>
      <w:r>
        <w:rPr>
          <w:rFonts w:ascii="Times New Roman" w:hAnsi="Times New Roman" w:eastAsia="方正仿宋简体" w:cs="Times New Roman"/>
          <w:sz w:val="30"/>
          <w:szCs w:val="30"/>
        </w:rPr>
        <w:t>per second.</w:t>
      </w:r>
    </w:p>
    <w:p>
      <w:pPr>
        <w:pStyle w:val="10"/>
        <w:numPr>
          <w:ilvl w:val="1"/>
          <w:numId w:val="1"/>
        </w:numPr>
        <w:ind w:left="0" w:firstLine="600"/>
        <w:rPr>
          <w:rFonts w:ascii="Times New Roman" w:hAnsi="Times New Roman" w:eastAsia="方正仿宋简体" w:cs="Times New Roman"/>
          <w:sz w:val="30"/>
          <w:szCs w:val="30"/>
        </w:rPr>
      </w:pPr>
      <w:r>
        <w:rPr>
          <w:rFonts w:ascii="Times New Roman" w:hAnsi="Times New Roman" w:eastAsia="方正仿宋简体" w:cs="Times New Roman"/>
          <w:sz w:val="30"/>
          <w:szCs w:val="30"/>
        </w:rPr>
        <w:t>Mock Second Generation Market Data Platform (accessed via the securities and futures industry test network)</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Parameters for Market Data Inquiry</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1356"/>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pStyle w:val="10"/>
              <w:ind w:firstLine="0" w:firstLineChars="0"/>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Network Channel</w:t>
            </w:r>
          </w:p>
        </w:tc>
        <w:tc>
          <w:tcPr>
            <w:tcW w:w="0" w:type="auto"/>
          </w:tcPr>
          <w:p>
            <w:pPr>
              <w:pStyle w:val="10"/>
              <w:ind w:firstLine="0" w:firstLineChars="0"/>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IP</w:t>
            </w:r>
          </w:p>
        </w:tc>
        <w:tc>
          <w:tcPr>
            <w:tcW w:w="0" w:type="auto"/>
          </w:tcPr>
          <w:p>
            <w:pPr>
              <w:pStyle w:val="10"/>
              <w:ind w:firstLine="0" w:firstLineChars="0"/>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TCP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pStyle w:val="10"/>
              <w:ind w:firstLine="0" w:firstLineChars="0"/>
              <w:jc w:val="center"/>
              <w:rPr>
                <w:rFonts w:ascii="Times New Roman" w:hAnsi="Times New Roman" w:eastAsia="方正仿宋简体" w:cs="Times New Roman"/>
                <w:bCs/>
                <w:kern w:val="0"/>
                <w:sz w:val="24"/>
                <w:szCs w:val="24"/>
              </w:rPr>
            </w:pPr>
            <w:r>
              <w:rPr>
                <w:rFonts w:ascii="Times New Roman" w:hAnsi="Times New Roman" w:eastAsia="方正仿宋简体" w:cs="Times New Roman"/>
                <w:bCs/>
                <w:kern w:val="0"/>
                <w:sz w:val="24"/>
                <w:szCs w:val="24"/>
              </w:rPr>
              <w:t>Market Data Channel A</w:t>
            </w:r>
          </w:p>
        </w:tc>
        <w:tc>
          <w:tcPr>
            <w:tcW w:w="0" w:type="auto"/>
          </w:tcPr>
          <w:p>
            <w:pPr>
              <w:pStyle w:val="10"/>
              <w:ind w:firstLine="0" w:firstLineChars="0"/>
              <w:jc w:val="center"/>
              <w:rPr>
                <w:rFonts w:ascii="Times New Roman" w:hAnsi="Times New Roman" w:eastAsia="方正仿宋简体" w:cs="Times New Roman"/>
                <w:bCs/>
                <w:kern w:val="0"/>
                <w:sz w:val="24"/>
                <w:szCs w:val="24"/>
              </w:rPr>
            </w:pPr>
            <w:r>
              <w:rPr>
                <w:rFonts w:ascii="Times New Roman" w:hAnsi="Times New Roman" w:eastAsia="方正仿宋简体" w:cs="Times New Roman"/>
                <w:bCs/>
                <w:kern w:val="0"/>
                <w:sz w:val="24"/>
                <w:szCs w:val="24"/>
              </w:rPr>
              <w:t>42.24.1.163</w:t>
            </w:r>
          </w:p>
        </w:tc>
        <w:tc>
          <w:tcPr>
            <w:tcW w:w="0" w:type="auto"/>
          </w:tcPr>
          <w:p>
            <w:pPr>
              <w:pStyle w:val="10"/>
              <w:ind w:firstLine="0" w:firstLineChars="0"/>
              <w:jc w:val="center"/>
              <w:rPr>
                <w:rFonts w:ascii="Times New Roman" w:hAnsi="Times New Roman" w:eastAsia="方正仿宋简体" w:cs="Times New Roman"/>
                <w:bCs/>
                <w:kern w:val="0"/>
                <w:sz w:val="24"/>
                <w:szCs w:val="24"/>
              </w:rPr>
            </w:pPr>
            <w:r>
              <w:rPr>
                <w:rFonts w:ascii="Times New Roman" w:hAnsi="Times New Roman" w:eastAsia="方正仿宋简体" w:cs="Times New Roman"/>
                <w:bCs/>
                <w:kern w:val="0"/>
                <w:sz w:val="24"/>
                <w:szCs w:val="24"/>
              </w:rPr>
              <w:t>43022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pStyle w:val="10"/>
              <w:ind w:firstLine="0" w:firstLineChars="0"/>
              <w:jc w:val="center"/>
              <w:rPr>
                <w:rFonts w:ascii="Times New Roman" w:hAnsi="Times New Roman" w:eastAsia="方正仿宋简体" w:cs="Times New Roman"/>
                <w:bCs/>
                <w:kern w:val="0"/>
                <w:sz w:val="24"/>
                <w:szCs w:val="24"/>
              </w:rPr>
            </w:pPr>
            <w:r>
              <w:rPr>
                <w:rFonts w:ascii="Times New Roman" w:hAnsi="Times New Roman" w:eastAsia="方正仿宋简体" w:cs="Times New Roman"/>
                <w:bCs/>
                <w:kern w:val="0"/>
                <w:sz w:val="24"/>
                <w:szCs w:val="24"/>
              </w:rPr>
              <w:t>Market Data Channel B</w:t>
            </w:r>
          </w:p>
        </w:tc>
        <w:tc>
          <w:tcPr>
            <w:tcW w:w="0" w:type="auto"/>
          </w:tcPr>
          <w:p>
            <w:pPr>
              <w:pStyle w:val="10"/>
              <w:ind w:firstLine="0" w:firstLineChars="0"/>
              <w:jc w:val="center"/>
              <w:rPr>
                <w:rFonts w:ascii="Times New Roman" w:hAnsi="Times New Roman" w:eastAsia="方正仿宋简体" w:cs="Times New Roman"/>
                <w:bCs/>
                <w:kern w:val="0"/>
                <w:sz w:val="24"/>
                <w:szCs w:val="24"/>
              </w:rPr>
            </w:pPr>
            <w:r>
              <w:rPr>
                <w:rFonts w:ascii="Times New Roman" w:hAnsi="Times New Roman" w:eastAsia="方正仿宋简体" w:cs="Times New Roman"/>
                <w:bCs/>
                <w:kern w:val="0"/>
                <w:sz w:val="24"/>
                <w:szCs w:val="24"/>
              </w:rPr>
              <w:t>42.24.1.164</w:t>
            </w:r>
          </w:p>
        </w:tc>
        <w:tc>
          <w:tcPr>
            <w:tcW w:w="0" w:type="auto"/>
          </w:tcPr>
          <w:p>
            <w:pPr>
              <w:pStyle w:val="10"/>
              <w:ind w:firstLine="0" w:firstLineChars="0"/>
              <w:jc w:val="center"/>
              <w:rPr>
                <w:rFonts w:ascii="Times New Roman" w:hAnsi="Times New Roman" w:eastAsia="方正仿宋简体" w:cs="Times New Roman"/>
                <w:bCs/>
                <w:kern w:val="0"/>
                <w:sz w:val="24"/>
                <w:szCs w:val="24"/>
              </w:rPr>
            </w:pPr>
            <w:r>
              <w:rPr>
                <w:rFonts w:ascii="Times New Roman" w:hAnsi="Times New Roman" w:eastAsia="方正仿宋简体" w:cs="Times New Roman"/>
                <w:bCs/>
                <w:kern w:val="0"/>
                <w:sz w:val="24"/>
                <w:szCs w:val="24"/>
              </w:rPr>
              <w:t>43022</w:t>
            </w:r>
          </w:p>
        </w:tc>
      </w:tr>
    </w:tbl>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 xml:space="preserve">Parameters for </w:t>
      </w:r>
      <w:r>
        <w:rPr>
          <w:rFonts w:hint="eastAsia" w:ascii="Times New Roman" w:hAnsi="Times New Roman" w:eastAsia="方正仿宋简体" w:cs="Times New Roman"/>
          <w:bCs/>
          <w:kern w:val="0"/>
          <w:sz w:val="30"/>
          <w:szCs w:val="30"/>
        </w:rPr>
        <w:t xml:space="preserve">Additional </w:t>
      </w:r>
      <w:r>
        <w:rPr>
          <w:rFonts w:ascii="Times New Roman" w:hAnsi="Times New Roman" w:eastAsia="方正仿宋简体" w:cs="Times New Roman"/>
          <w:bCs/>
          <w:kern w:val="0"/>
          <w:sz w:val="30"/>
          <w:szCs w:val="30"/>
        </w:rPr>
        <w:t>Market Data Inquiry</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484"/>
        <w:gridCol w:w="1712"/>
        <w:gridCol w:w="1236"/>
        <w:gridCol w:w="135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7" w:type="dxa"/>
            <w:vAlign w:val="center"/>
          </w:tcPr>
          <w:p>
            <w:pPr>
              <w:pStyle w:val="10"/>
              <w:ind w:firstLine="0" w:firstLineChars="0"/>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Market Data Type</w:t>
            </w:r>
          </w:p>
        </w:tc>
        <w:tc>
          <w:tcPr>
            <w:tcW w:w="1484" w:type="dxa"/>
            <w:vAlign w:val="center"/>
          </w:tcPr>
          <w:p>
            <w:pPr>
              <w:pStyle w:val="10"/>
              <w:ind w:firstLine="0" w:firstLineChars="0"/>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kern w:val="0"/>
                <w:sz w:val="24"/>
                <w:szCs w:val="24"/>
              </w:rPr>
              <w:t>subscription number</w:t>
            </w:r>
          </w:p>
        </w:tc>
        <w:tc>
          <w:tcPr>
            <w:tcW w:w="1712" w:type="dxa"/>
            <w:vAlign w:val="center"/>
          </w:tcPr>
          <w:p>
            <w:pPr>
              <w:pStyle w:val="10"/>
              <w:ind w:firstLine="0" w:firstLineChars="0"/>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Network Channel</w:t>
            </w:r>
          </w:p>
        </w:tc>
        <w:tc>
          <w:tcPr>
            <w:tcW w:w="0" w:type="auto"/>
            <w:vAlign w:val="center"/>
          </w:tcPr>
          <w:p>
            <w:pPr>
              <w:pStyle w:val="10"/>
              <w:ind w:firstLine="0" w:firstLineChars="0"/>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Group IP</w:t>
            </w:r>
          </w:p>
        </w:tc>
        <w:tc>
          <w:tcPr>
            <w:tcW w:w="0" w:type="auto"/>
            <w:vAlign w:val="center"/>
          </w:tcPr>
          <w:p>
            <w:pPr>
              <w:pStyle w:val="10"/>
              <w:ind w:firstLine="0" w:firstLineChars="0"/>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Front IP</w:t>
            </w:r>
          </w:p>
        </w:tc>
        <w:tc>
          <w:tcPr>
            <w:tcW w:w="0" w:type="auto"/>
            <w:vAlign w:val="center"/>
          </w:tcPr>
          <w:p>
            <w:pPr>
              <w:pStyle w:val="10"/>
              <w:ind w:firstLine="0" w:firstLineChars="0"/>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7" w:type="dxa"/>
            <w:vMerge w:val="restart"/>
            <w:vAlign w:val="center"/>
          </w:tcPr>
          <w:p>
            <w:pPr>
              <w:pStyle w:val="10"/>
              <w:ind w:firstLine="0" w:firstLineChars="0"/>
              <w:jc w:val="left"/>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24"/>
                <w:szCs w:val="24"/>
              </w:rPr>
              <w:t xml:space="preserve">INE’s </w:t>
            </w:r>
            <w:r>
              <w:rPr>
                <w:rFonts w:ascii="Times New Roman" w:hAnsi="Times New Roman" w:eastAsia="方正仿宋简体" w:cs="Times New Roman"/>
                <w:kern w:val="0"/>
                <w:sz w:val="24"/>
                <w:szCs w:val="24"/>
              </w:rPr>
              <w:t xml:space="preserve"> </w:t>
            </w:r>
            <w:r>
              <w:rPr>
                <w:rFonts w:ascii="Times New Roman" w:hAnsi="Times New Roman" w:eastAsia="方正仿宋简体" w:cs="Times New Roman"/>
                <w:bCs/>
                <w:kern w:val="0"/>
                <w:sz w:val="24"/>
                <w:szCs w:val="24"/>
              </w:rPr>
              <w:t>Market Data</w:t>
            </w:r>
            <w:r>
              <w:rPr>
                <w:rFonts w:hint="eastAsia" w:ascii="Times New Roman" w:hAnsi="Times New Roman" w:eastAsia="方正仿宋简体" w:cs="Times New Roman"/>
                <w:bCs/>
                <w:kern w:val="0"/>
                <w:sz w:val="24"/>
                <w:szCs w:val="24"/>
              </w:rPr>
              <w:t xml:space="preserve"> (1 price level, </w:t>
            </w:r>
            <w:r>
              <w:rPr>
                <w:rFonts w:ascii="Times New Roman" w:hAnsi="Times New Roman" w:eastAsia="方正仿宋简体" w:cs="Times New Roman"/>
                <w:kern w:val="0"/>
                <w:sz w:val="24"/>
                <w:szCs w:val="24"/>
              </w:rPr>
              <w:t>single-counted</w:t>
            </w:r>
            <w:r>
              <w:rPr>
                <w:rFonts w:hint="eastAsia" w:ascii="Times New Roman" w:hAnsi="Times New Roman" w:eastAsia="方正仿宋简体" w:cs="Times New Roman"/>
                <w:bCs/>
                <w:kern w:val="0"/>
                <w:sz w:val="24"/>
                <w:szCs w:val="24"/>
              </w:rPr>
              <w:t>)</w:t>
            </w:r>
          </w:p>
        </w:tc>
        <w:tc>
          <w:tcPr>
            <w:tcW w:w="1484" w:type="dxa"/>
            <w:vMerge w:val="restart"/>
            <w:vAlign w:val="center"/>
          </w:tcPr>
          <w:p>
            <w:pPr>
              <w:pStyle w:val="10"/>
              <w:ind w:firstLine="0" w:firstLineChars="0"/>
              <w:jc w:val="center"/>
              <w:rPr>
                <w:rFonts w:ascii="Times New Roman" w:hAnsi="Times New Roman" w:eastAsia="方正仿宋简体" w:cs="Times New Roman"/>
                <w:bCs/>
                <w:kern w:val="0"/>
                <w:sz w:val="30"/>
                <w:szCs w:val="30"/>
              </w:rPr>
            </w:pPr>
            <w:r>
              <w:rPr>
                <w:rFonts w:hint="eastAsia" w:ascii="Times New Roman" w:hAnsi="Times New Roman" w:eastAsia="方正仿宋简体" w:cs="Times New Roman"/>
                <w:bCs/>
                <w:kern w:val="0"/>
                <w:sz w:val="24"/>
                <w:szCs w:val="24"/>
              </w:rPr>
              <w:t>5</w:t>
            </w:r>
            <w:r>
              <w:rPr>
                <w:rFonts w:ascii="Times New Roman" w:hAnsi="Times New Roman" w:eastAsia="方正仿宋简体" w:cs="Times New Roman"/>
                <w:bCs/>
                <w:kern w:val="0"/>
                <w:sz w:val="24"/>
                <w:szCs w:val="24"/>
              </w:rPr>
              <w:t>001</w:t>
            </w:r>
          </w:p>
        </w:tc>
        <w:tc>
          <w:tcPr>
            <w:tcW w:w="1712" w:type="dxa"/>
            <w:vAlign w:val="center"/>
          </w:tcPr>
          <w:p>
            <w:pPr>
              <w:pStyle w:val="10"/>
              <w:ind w:firstLine="0" w:firstLineChars="0"/>
              <w:jc w:val="center"/>
              <w:rPr>
                <w:rFonts w:ascii="Times New Roman" w:hAnsi="Times New Roman" w:eastAsia="方正仿宋简体" w:cs="Times New Roman"/>
                <w:bCs/>
                <w:kern w:val="0"/>
                <w:sz w:val="24"/>
                <w:szCs w:val="24"/>
              </w:rPr>
            </w:pPr>
            <w:r>
              <w:rPr>
                <w:rFonts w:ascii="Times New Roman" w:hAnsi="Times New Roman" w:eastAsia="方正仿宋简体" w:cs="Times New Roman"/>
                <w:bCs/>
                <w:kern w:val="0"/>
                <w:sz w:val="24"/>
                <w:szCs w:val="24"/>
              </w:rPr>
              <w:t>Market Data Channel A</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232.1.1.1</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42.24.1.161</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仿宋" w:cs="Times New Roman"/>
                <w:sz w:val="24"/>
                <w:szCs w:val="24"/>
              </w:rPr>
              <w:t>25001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7" w:type="dxa"/>
            <w:vMerge w:val="continue"/>
            <w:vAlign w:val="center"/>
          </w:tcPr>
          <w:p>
            <w:pPr>
              <w:pStyle w:val="10"/>
              <w:ind w:firstLine="0" w:firstLineChars="0"/>
              <w:jc w:val="left"/>
              <w:rPr>
                <w:rFonts w:ascii="Times New Roman" w:hAnsi="Times New Roman" w:eastAsia="方正仿宋简体" w:cs="Times New Roman"/>
                <w:bCs/>
                <w:kern w:val="0"/>
                <w:sz w:val="30"/>
                <w:szCs w:val="30"/>
              </w:rPr>
            </w:pPr>
          </w:p>
        </w:tc>
        <w:tc>
          <w:tcPr>
            <w:tcW w:w="1484" w:type="dxa"/>
            <w:vMerge w:val="continue"/>
            <w:vAlign w:val="center"/>
          </w:tcPr>
          <w:p>
            <w:pPr>
              <w:pStyle w:val="10"/>
              <w:ind w:firstLine="0" w:firstLineChars="0"/>
              <w:jc w:val="center"/>
              <w:rPr>
                <w:rFonts w:ascii="Times New Roman" w:hAnsi="Times New Roman" w:eastAsia="方正仿宋简体" w:cs="Times New Roman"/>
                <w:bCs/>
                <w:kern w:val="0"/>
                <w:sz w:val="30"/>
                <w:szCs w:val="30"/>
              </w:rPr>
            </w:pPr>
          </w:p>
        </w:tc>
        <w:tc>
          <w:tcPr>
            <w:tcW w:w="1712" w:type="dxa"/>
            <w:vAlign w:val="center"/>
          </w:tcPr>
          <w:p>
            <w:pPr>
              <w:pStyle w:val="10"/>
              <w:ind w:firstLine="0" w:firstLineChars="0"/>
              <w:jc w:val="center"/>
              <w:rPr>
                <w:rFonts w:ascii="Times New Roman" w:hAnsi="Times New Roman" w:eastAsia="方正仿宋简体" w:cs="Times New Roman"/>
                <w:bCs/>
                <w:kern w:val="0"/>
                <w:sz w:val="24"/>
                <w:szCs w:val="24"/>
              </w:rPr>
            </w:pPr>
            <w:r>
              <w:rPr>
                <w:rFonts w:ascii="Times New Roman" w:hAnsi="Times New Roman" w:eastAsia="方正仿宋简体" w:cs="Times New Roman"/>
                <w:bCs/>
                <w:kern w:val="0"/>
                <w:sz w:val="24"/>
                <w:szCs w:val="24"/>
              </w:rPr>
              <w:t>Market Data Channel B</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232.1.1.11</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42.24.1.162</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仿宋" w:cs="Times New Roman"/>
                <w:sz w:val="24"/>
                <w:szCs w:val="24"/>
              </w:rPr>
              <w:t>25001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7" w:type="dxa"/>
            <w:vMerge w:val="restart"/>
            <w:vAlign w:val="center"/>
          </w:tcPr>
          <w:p>
            <w:pPr>
              <w:pStyle w:val="10"/>
              <w:ind w:firstLine="0" w:firstLineChars="0"/>
              <w:jc w:val="left"/>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24"/>
                <w:szCs w:val="24"/>
              </w:rPr>
              <w:t xml:space="preserve">INE’s </w:t>
            </w:r>
            <w:r>
              <w:rPr>
                <w:rFonts w:ascii="Times New Roman" w:hAnsi="Times New Roman" w:eastAsia="方正仿宋简体" w:cs="Times New Roman"/>
                <w:kern w:val="0"/>
                <w:sz w:val="24"/>
                <w:szCs w:val="24"/>
              </w:rPr>
              <w:t xml:space="preserve"> </w:t>
            </w:r>
            <w:r>
              <w:rPr>
                <w:rFonts w:ascii="Times New Roman" w:hAnsi="Times New Roman" w:eastAsia="方正仿宋简体" w:cs="Times New Roman"/>
                <w:bCs/>
                <w:kern w:val="0"/>
                <w:sz w:val="24"/>
                <w:szCs w:val="24"/>
              </w:rPr>
              <w:t>Market Data</w:t>
            </w:r>
            <w:r>
              <w:rPr>
                <w:rFonts w:hint="eastAsia" w:ascii="Times New Roman" w:hAnsi="Times New Roman" w:eastAsia="方正仿宋简体" w:cs="Times New Roman"/>
                <w:bCs/>
                <w:kern w:val="0"/>
                <w:sz w:val="24"/>
                <w:szCs w:val="24"/>
              </w:rPr>
              <w:t xml:space="preserve"> (5 price levels, </w:t>
            </w:r>
            <w:r>
              <w:rPr>
                <w:rFonts w:ascii="Times New Roman" w:hAnsi="Times New Roman" w:eastAsia="方正仿宋简体" w:cs="Times New Roman"/>
                <w:kern w:val="0"/>
                <w:sz w:val="24"/>
                <w:szCs w:val="24"/>
              </w:rPr>
              <w:t>single-counted</w:t>
            </w:r>
            <w:r>
              <w:rPr>
                <w:rFonts w:hint="eastAsia" w:ascii="Times New Roman" w:hAnsi="Times New Roman" w:eastAsia="方正仿宋简体" w:cs="Times New Roman"/>
                <w:bCs/>
                <w:kern w:val="0"/>
                <w:sz w:val="24"/>
                <w:szCs w:val="24"/>
              </w:rPr>
              <w:t>)</w:t>
            </w:r>
          </w:p>
        </w:tc>
        <w:tc>
          <w:tcPr>
            <w:tcW w:w="1484" w:type="dxa"/>
            <w:vMerge w:val="restart"/>
            <w:vAlign w:val="center"/>
          </w:tcPr>
          <w:p>
            <w:pPr>
              <w:pStyle w:val="10"/>
              <w:ind w:firstLine="0" w:firstLineChars="0"/>
              <w:jc w:val="center"/>
              <w:rPr>
                <w:rFonts w:ascii="Times New Roman" w:hAnsi="Times New Roman" w:eastAsia="方正仿宋简体" w:cs="Times New Roman"/>
                <w:bCs/>
                <w:kern w:val="0"/>
                <w:sz w:val="30"/>
                <w:szCs w:val="30"/>
              </w:rPr>
            </w:pPr>
            <w:r>
              <w:rPr>
                <w:rFonts w:hint="eastAsia" w:ascii="Times New Roman" w:hAnsi="Times New Roman" w:eastAsia="方正仿宋简体" w:cs="Times New Roman"/>
                <w:bCs/>
                <w:kern w:val="0"/>
                <w:sz w:val="24"/>
                <w:szCs w:val="24"/>
              </w:rPr>
              <w:t>5</w:t>
            </w:r>
            <w:r>
              <w:rPr>
                <w:rFonts w:ascii="Times New Roman" w:hAnsi="Times New Roman" w:eastAsia="方正仿宋简体" w:cs="Times New Roman"/>
                <w:bCs/>
                <w:kern w:val="0"/>
                <w:sz w:val="24"/>
                <w:szCs w:val="24"/>
              </w:rPr>
              <w:t>000</w:t>
            </w:r>
          </w:p>
        </w:tc>
        <w:tc>
          <w:tcPr>
            <w:tcW w:w="1712" w:type="dxa"/>
            <w:vAlign w:val="center"/>
          </w:tcPr>
          <w:p>
            <w:pPr>
              <w:pStyle w:val="10"/>
              <w:ind w:firstLine="0" w:firstLineChars="0"/>
              <w:jc w:val="center"/>
              <w:rPr>
                <w:rFonts w:ascii="Times New Roman" w:hAnsi="Times New Roman" w:eastAsia="方正仿宋简体" w:cs="Times New Roman"/>
                <w:bCs/>
                <w:kern w:val="0"/>
                <w:sz w:val="24"/>
                <w:szCs w:val="24"/>
              </w:rPr>
            </w:pPr>
            <w:r>
              <w:rPr>
                <w:rFonts w:ascii="Times New Roman" w:hAnsi="Times New Roman" w:eastAsia="方正仿宋简体" w:cs="Times New Roman"/>
                <w:bCs/>
                <w:kern w:val="0"/>
                <w:sz w:val="24"/>
                <w:szCs w:val="24"/>
              </w:rPr>
              <w:t>Market Data Channel A</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232.1.1.1</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42.24.1.161</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仿宋" w:cs="Times New Roman"/>
                <w:sz w:val="24"/>
                <w:szCs w:val="24"/>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7" w:type="dxa"/>
            <w:vMerge w:val="continue"/>
            <w:vAlign w:val="center"/>
          </w:tcPr>
          <w:p>
            <w:pPr>
              <w:pStyle w:val="10"/>
              <w:ind w:firstLine="0" w:firstLineChars="0"/>
              <w:jc w:val="center"/>
              <w:rPr>
                <w:rFonts w:ascii="Times New Roman" w:hAnsi="Times New Roman" w:eastAsia="方正仿宋简体" w:cs="Times New Roman"/>
                <w:bCs/>
                <w:kern w:val="0"/>
                <w:sz w:val="30"/>
                <w:szCs w:val="30"/>
              </w:rPr>
            </w:pPr>
          </w:p>
        </w:tc>
        <w:tc>
          <w:tcPr>
            <w:tcW w:w="1484" w:type="dxa"/>
            <w:vMerge w:val="continue"/>
            <w:vAlign w:val="center"/>
          </w:tcPr>
          <w:p>
            <w:pPr>
              <w:pStyle w:val="10"/>
              <w:ind w:firstLine="0" w:firstLineChars="0"/>
              <w:jc w:val="center"/>
              <w:rPr>
                <w:rFonts w:ascii="Times New Roman" w:hAnsi="Times New Roman" w:eastAsia="方正仿宋简体" w:cs="Times New Roman"/>
                <w:bCs/>
                <w:kern w:val="0"/>
                <w:sz w:val="30"/>
                <w:szCs w:val="30"/>
              </w:rPr>
            </w:pPr>
          </w:p>
        </w:tc>
        <w:tc>
          <w:tcPr>
            <w:tcW w:w="1712" w:type="dxa"/>
            <w:vAlign w:val="center"/>
          </w:tcPr>
          <w:p>
            <w:pPr>
              <w:pStyle w:val="10"/>
              <w:ind w:firstLine="0" w:firstLineChars="0"/>
              <w:jc w:val="center"/>
              <w:rPr>
                <w:rFonts w:ascii="Times New Roman" w:hAnsi="Times New Roman" w:eastAsia="方正仿宋简体" w:cs="Times New Roman"/>
                <w:bCs/>
                <w:kern w:val="0"/>
                <w:sz w:val="24"/>
                <w:szCs w:val="24"/>
              </w:rPr>
            </w:pPr>
            <w:r>
              <w:rPr>
                <w:rFonts w:ascii="Times New Roman" w:hAnsi="Times New Roman" w:eastAsia="方正仿宋简体" w:cs="Times New Roman"/>
                <w:bCs/>
                <w:kern w:val="0"/>
                <w:sz w:val="24"/>
                <w:szCs w:val="24"/>
              </w:rPr>
              <w:t>Market Data Channel B</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232.1.1.11</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42.24.1.162</w:t>
            </w:r>
          </w:p>
        </w:tc>
        <w:tc>
          <w:tcPr>
            <w:tcW w:w="0" w:type="auto"/>
            <w:vAlign w:val="center"/>
          </w:tcPr>
          <w:p>
            <w:pPr>
              <w:jc w:val="center"/>
              <w:rPr>
                <w:rFonts w:ascii="Times New Roman" w:hAnsi="Times New Roman" w:eastAsia="方正仿宋简体" w:cs="Times New Roman"/>
                <w:kern w:val="0"/>
                <w:sz w:val="24"/>
                <w:szCs w:val="24"/>
              </w:rPr>
            </w:pPr>
            <w:r>
              <w:rPr>
                <w:rFonts w:ascii="Times New Roman" w:hAnsi="Times New Roman" w:eastAsia="仿宋" w:cs="Times New Roman"/>
                <w:sz w:val="24"/>
                <w:szCs w:val="24"/>
              </w:rPr>
              <w:t>25000</w:t>
            </w:r>
          </w:p>
        </w:tc>
      </w:tr>
    </w:tbl>
    <w:p>
      <w:pPr>
        <w:pStyle w:val="10"/>
        <w:numPr>
          <w:ilvl w:val="1"/>
          <w:numId w:val="1"/>
        </w:numPr>
        <w:ind w:left="0"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 xml:space="preserve"> Mock Member Service System (accessed via the securities and futures industry test network)</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http://42.24.1.245</w:t>
      </w:r>
    </w:p>
    <w:p>
      <w:pPr>
        <w:pStyle w:val="10"/>
        <w:numPr>
          <w:ilvl w:val="1"/>
          <w:numId w:val="1"/>
        </w:numPr>
        <w:ind w:left="0"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Mock Overseas Intermediary Service System (accessed via Internet)</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https://124.74.244.145 or https://220.248.39.145</w:t>
      </w:r>
    </w:p>
    <w:p>
      <w:pPr>
        <w:pStyle w:val="10"/>
        <w:numPr>
          <w:ilvl w:val="1"/>
          <w:numId w:val="1"/>
        </w:numPr>
        <w:ind w:left="0"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Mock Settlement Data API (accessed via internet)</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IP: 42.24.1.149   Port: 443</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API Opening Hours: 15:00 - 21:00 on trading day</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Please acquire the user and certificate from the announcement which was posted on mock member service system on February 23, 2021.</w:t>
      </w:r>
    </w:p>
    <w:p>
      <w:pPr>
        <w:pStyle w:val="10"/>
        <w:numPr>
          <w:ilvl w:val="1"/>
          <w:numId w:val="1"/>
        </w:numPr>
        <w:ind w:left="0"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Submit Post-trade Data to CFMMC</w:t>
      </w:r>
    </w:p>
    <w:p>
      <w:pPr>
        <w:pStyle w:val="10"/>
        <w:ind w:firstLine="600"/>
        <w:rPr>
          <w:rFonts w:ascii="Times New Roman" w:hAnsi="Times New Roman" w:eastAsia="方正仿宋简体" w:cs="Times New Roman"/>
          <w:sz w:val="28"/>
          <w:szCs w:val="28"/>
        </w:rPr>
      </w:pPr>
      <w:r>
        <w:rPr>
          <w:rFonts w:ascii="Times New Roman" w:hAnsi="Times New Roman" w:eastAsia="方正仿宋简体" w:cs="Times New Roman"/>
          <w:bCs/>
          <w:kern w:val="0"/>
          <w:sz w:val="30"/>
          <w:szCs w:val="30"/>
        </w:rPr>
        <w:t>S</w:t>
      </w:r>
      <w:r>
        <w:rPr>
          <w:rFonts w:ascii="Times New Roman" w:hAnsi="Times New Roman" w:eastAsia="方正仿宋简体" w:cs="Times New Roman"/>
          <w:sz w:val="28"/>
          <w:szCs w:val="28"/>
        </w:rPr>
        <w:t>ecurities and futures industry test network</w:t>
      </w:r>
    </w:p>
    <w:p>
      <w:pPr>
        <w:pStyle w:val="10"/>
        <w:ind w:firstLine="600"/>
        <w:rPr>
          <w:rFonts w:ascii="Times New Roman" w:hAnsi="Times New Roman" w:eastAsia="方正仿宋简体" w:cs="Times New Roman"/>
          <w:sz w:val="28"/>
          <w:szCs w:val="28"/>
        </w:rPr>
      </w:pPr>
      <w:r>
        <w:rPr>
          <w:rFonts w:ascii="Times New Roman" w:hAnsi="Times New Roman" w:eastAsia="方正仿宋简体" w:cs="Times New Roman"/>
          <w:bCs/>
          <w:kern w:val="0"/>
          <w:sz w:val="30"/>
          <w:szCs w:val="30"/>
        </w:rPr>
        <w:t>I</w:t>
      </w:r>
      <w:r>
        <w:rPr>
          <w:rFonts w:ascii="Times New Roman" w:hAnsi="Times New Roman" w:eastAsia="方正仿宋简体" w:cs="Times New Roman"/>
          <w:sz w:val="28"/>
          <w:szCs w:val="28"/>
        </w:rPr>
        <w:t>P: 42.0.10.27  Port：9000</w:t>
      </w:r>
    </w:p>
    <w:p>
      <w:pPr>
        <w:pStyle w:val="10"/>
        <w:numPr>
          <w:ilvl w:val="1"/>
          <w:numId w:val="1"/>
        </w:numPr>
        <w:ind w:left="0"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Mock Test Data Preparation</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Please prepare for the systems in advance. If more funds are needed for the mock test, please contact Technical Consultation for application.</w:t>
      </w:r>
    </w:p>
    <w:p>
      <w:pPr>
        <w:pStyle w:val="10"/>
        <w:numPr>
          <w:ilvl w:val="1"/>
          <w:numId w:val="1"/>
        </w:numPr>
        <w:ind w:left="0" w:firstLine="600"/>
        <w:rPr>
          <w:rFonts w:ascii="Times New Roman" w:hAnsi="Times New Roman" w:eastAsia="方正仿宋简体" w:cs="Times New Roman"/>
          <w:bCs/>
          <w:kern w:val="0"/>
          <w:sz w:val="30"/>
          <w:szCs w:val="30"/>
        </w:rPr>
      </w:pPr>
      <w:r>
        <w:rPr>
          <w:rFonts w:hint="eastAsia" w:ascii="Times New Roman" w:hAnsi="Times New Roman" w:eastAsia="方正仿宋简体" w:cs="Times New Roman"/>
          <w:bCs/>
          <w:kern w:val="0"/>
          <w:sz w:val="30"/>
          <w:szCs w:val="30"/>
        </w:rPr>
        <w:t>N</w:t>
      </w:r>
      <w:r>
        <w:rPr>
          <w:rFonts w:ascii="Times New Roman" w:hAnsi="Times New Roman" w:eastAsia="方正仿宋简体" w:cs="Times New Roman"/>
          <w:bCs/>
          <w:kern w:val="0"/>
          <w:sz w:val="30"/>
          <w:szCs w:val="30"/>
        </w:rPr>
        <w:t>otes</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This mock test does not involve client unified account opening, delivery, standard warrants business, bank funds transfer and other related businesses.</w:t>
      </w:r>
    </w:p>
    <w:p>
      <w:pPr>
        <w:pStyle w:val="10"/>
        <w:widowControl/>
        <w:numPr>
          <w:ilvl w:val="0"/>
          <w:numId w:val="1"/>
        </w:numPr>
        <w:spacing w:line="600" w:lineRule="exact"/>
        <w:ind w:firstLineChars="0"/>
        <w:rPr>
          <w:rFonts w:ascii="Times New Roman" w:hAnsi="Times New Roman" w:eastAsia="方正大标宋简体" w:cs="Times New Roman"/>
          <w:b/>
          <w:kern w:val="36"/>
          <w:sz w:val="30"/>
          <w:szCs w:val="30"/>
        </w:rPr>
      </w:pPr>
      <w:r>
        <w:rPr>
          <w:rFonts w:ascii="Times New Roman" w:hAnsi="Times New Roman" w:eastAsia="方正大标宋简体" w:cs="Times New Roman"/>
          <w:b/>
          <w:kern w:val="36"/>
          <w:sz w:val="30"/>
          <w:szCs w:val="30"/>
        </w:rPr>
        <w:t>Contract information</w:t>
      </w:r>
    </w:p>
    <w:p>
      <w:pPr>
        <w:pStyle w:val="10"/>
        <w:ind w:firstLine="600"/>
        <w:rPr>
          <w:rFonts w:hint="default" w:ascii="Times New Roman" w:hAnsi="Times New Roman" w:eastAsia="方正仿宋简体" w:cs="Times New Roman"/>
          <w:bCs/>
          <w:kern w:val="0"/>
          <w:sz w:val="30"/>
          <w:szCs w:val="30"/>
          <w:lang w:val="en-US" w:eastAsia="zh-CN"/>
        </w:rPr>
      </w:pPr>
      <w:r>
        <w:rPr>
          <w:rFonts w:ascii="Times New Roman" w:hAnsi="Times New Roman" w:eastAsia="Arial Unicode MS" w:cs="Times New Roman"/>
          <w:sz w:val="30"/>
          <w:szCs w:val="30"/>
        </w:rPr>
        <w:t>Technical Consultation</w:t>
      </w:r>
      <w:r>
        <w:rPr>
          <w:rFonts w:ascii="Times New Roman" w:hAnsi="Times New Roman" w:eastAsia="方正仿宋简体" w:cs="Times New Roman"/>
          <w:bCs/>
          <w:kern w:val="0"/>
          <w:sz w:val="30"/>
          <w:szCs w:val="30"/>
        </w:rPr>
        <w:t>: 021-6840</w:t>
      </w:r>
      <w:r>
        <w:rPr>
          <w:rFonts w:hint="eastAsia" w:ascii="Times New Roman" w:hAnsi="Times New Roman" w:eastAsia="方正仿宋简体" w:cs="Times New Roman"/>
          <w:bCs/>
          <w:kern w:val="0"/>
          <w:sz w:val="30"/>
          <w:szCs w:val="30"/>
          <w:lang w:val="en-US" w:eastAsia="zh-CN"/>
        </w:rPr>
        <w:t>7576</w:t>
      </w:r>
    </w:p>
    <w:p>
      <w:pPr>
        <w:pStyle w:val="10"/>
        <w:ind w:firstLine="600"/>
        <w:rPr>
          <w:rFonts w:ascii="Times New Roman" w:hAnsi="Times New Roman" w:eastAsia="方正仿宋简体" w:cs="Times New Roman"/>
          <w:bCs/>
          <w:kern w:val="0"/>
          <w:sz w:val="30"/>
          <w:szCs w:val="30"/>
        </w:rPr>
      </w:pPr>
      <w:r>
        <w:rPr>
          <w:rFonts w:ascii="Times New Roman" w:hAnsi="Times New Roman" w:eastAsia="Arial Unicode MS" w:cs="Times New Roman"/>
          <w:sz w:val="30"/>
          <w:szCs w:val="30"/>
        </w:rPr>
        <w:t>B</w:t>
      </w:r>
      <w:r>
        <w:rPr>
          <w:rFonts w:hint="eastAsia" w:ascii="Times New Roman" w:hAnsi="Times New Roman" w:eastAsia="Arial Unicode MS" w:cs="Times New Roman"/>
          <w:sz w:val="30"/>
          <w:szCs w:val="30"/>
        </w:rPr>
        <w:t>usine</w:t>
      </w:r>
      <w:r>
        <w:rPr>
          <w:rFonts w:ascii="Times New Roman" w:hAnsi="Times New Roman" w:eastAsia="Arial Unicode MS" w:cs="Times New Roman"/>
          <w:sz w:val="30"/>
          <w:szCs w:val="30"/>
        </w:rPr>
        <w:t xml:space="preserve">ss Consultation: </w:t>
      </w:r>
      <w:r>
        <w:rPr>
          <w:rFonts w:ascii="Times New Roman" w:hAnsi="Times New Roman" w:eastAsia="方正仿宋简体" w:cs="Times New Roman"/>
          <w:kern w:val="0"/>
          <w:sz w:val="30"/>
          <w:szCs w:val="30"/>
        </w:rPr>
        <w:t>021-68400117</w:t>
      </w:r>
    </w:p>
    <w:p>
      <w:pPr>
        <w:pStyle w:val="10"/>
        <w:ind w:firstLine="600"/>
        <w:rPr>
          <w:rFonts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E-mail: tech@shfe.com.cn</w:t>
      </w:r>
    </w:p>
    <w:p>
      <w:pPr>
        <w:pStyle w:val="10"/>
        <w:ind w:firstLine="600"/>
        <w:rPr>
          <w:rFonts w:hint="eastAsia" w:ascii="Times New Roman" w:hAnsi="Times New Roman" w:eastAsia="方正仿宋简体" w:cs="Times New Roman"/>
          <w:bCs/>
          <w:kern w:val="0"/>
          <w:sz w:val="30"/>
          <w:szCs w:val="30"/>
        </w:rPr>
      </w:pPr>
      <w:r>
        <w:rPr>
          <w:rFonts w:ascii="Times New Roman" w:hAnsi="Times New Roman" w:eastAsia="方正仿宋简体" w:cs="Times New Roman"/>
          <w:bCs/>
          <w:kern w:val="0"/>
          <w:sz w:val="30"/>
          <w:szCs w:val="30"/>
        </w:rPr>
        <w:t>Fax: 021-68400385</w:t>
      </w:r>
    </w:p>
    <w:p>
      <w:pPr>
        <w:pStyle w:val="10"/>
        <w:widowControl/>
        <w:spacing w:line="600" w:lineRule="exact"/>
        <w:ind w:firstLine="602"/>
        <w:rPr>
          <w:rFonts w:ascii="Times New Roman" w:hAnsi="Times New Roman" w:eastAsia="方正仿宋简体" w:cs="Times New Roman"/>
          <w:b/>
          <w:kern w:val="36"/>
          <w:sz w:val="30"/>
          <w:szCs w:val="30"/>
        </w:rPr>
      </w:pPr>
    </w:p>
    <w:p>
      <w:pPr>
        <w:pStyle w:val="10"/>
        <w:widowControl/>
        <w:spacing w:line="600" w:lineRule="exact"/>
        <w:ind w:firstLine="602"/>
        <w:rPr>
          <w:rFonts w:ascii="Times New Roman" w:hAnsi="Times New Roman" w:eastAsia="方正仿宋简体" w:cs="Times New Roman"/>
          <w:b/>
          <w:kern w:val="36"/>
          <w:sz w:val="30"/>
          <w:szCs w:val="30"/>
        </w:rPr>
      </w:pPr>
    </w:p>
    <w:p>
      <w:pPr>
        <w:pStyle w:val="10"/>
        <w:widowControl/>
        <w:spacing w:line="600" w:lineRule="exact"/>
        <w:ind w:firstLine="602"/>
        <w:rPr>
          <w:rFonts w:ascii="Times New Roman" w:hAnsi="Times New Roman" w:eastAsia="方正仿宋简体" w:cs="Times New Roman"/>
          <w:b/>
          <w:kern w:val="36"/>
          <w:sz w:val="30"/>
          <w:szCs w:val="30"/>
        </w:rPr>
      </w:pPr>
    </w:p>
    <w:p>
      <w:pPr>
        <w:rPr>
          <w:rFonts w:hint="eastAsia" w:eastAsia="SimSun"/>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仿宋">
    <w:altName w:val="宋体"/>
    <w:panose1 w:val="02010609060101010101"/>
    <w:charset w:val="86"/>
    <w:family w:val="modern"/>
    <w:pitch w:val="default"/>
    <w:sig w:usb0="00000000" w:usb1="00000000" w:usb2="00000016" w:usb3="00000000" w:csb0="00040001" w:csb1="00000000"/>
  </w:font>
  <w:font w:name="SimSun">
    <w:panose1 w:val="02010600030101010101"/>
    <w:charset w:val="86"/>
    <w:family w:val="auto"/>
    <w:pitch w:val="default"/>
    <w:sig w:usb0="00000203" w:usb1="288F0000" w:usb2="00000006" w:usb3="00000000" w:csb0="00040001" w:csb1="00000000"/>
  </w:font>
  <w:font w:name="等线">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B6B5D"/>
    <w:multiLevelType w:val="multilevel"/>
    <w:tmpl w:val="125B6B5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177924"/>
    <w:multiLevelType w:val="multilevel"/>
    <w:tmpl w:val="44177924"/>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6F"/>
    <w:rsid w:val="000056CF"/>
    <w:rsid w:val="00011F39"/>
    <w:rsid w:val="00013A3A"/>
    <w:rsid w:val="0002579D"/>
    <w:rsid w:val="0004204E"/>
    <w:rsid w:val="00096247"/>
    <w:rsid w:val="000B2175"/>
    <w:rsid w:val="000D19B3"/>
    <w:rsid w:val="000D451A"/>
    <w:rsid w:val="000E0C84"/>
    <w:rsid w:val="001137E0"/>
    <w:rsid w:val="001E78EC"/>
    <w:rsid w:val="001F4CA3"/>
    <w:rsid w:val="00252F4C"/>
    <w:rsid w:val="00256361"/>
    <w:rsid w:val="00260A2B"/>
    <w:rsid w:val="00280C9C"/>
    <w:rsid w:val="00287190"/>
    <w:rsid w:val="002A1E4A"/>
    <w:rsid w:val="002A5FBB"/>
    <w:rsid w:val="002C5650"/>
    <w:rsid w:val="002D2910"/>
    <w:rsid w:val="002E5103"/>
    <w:rsid w:val="002F2B3E"/>
    <w:rsid w:val="00375756"/>
    <w:rsid w:val="003B7F41"/>
    <w:rsid w:val="003C728A"/>
    <w:rsid w:val="003E1790"/>
    <w:rsid w:val="004017E7"/>
    <w:rsid w:val="004223B5"/>
    <w:rsid w:val="004A53C6"/>
    <w:rsid w:val="004A66D3"/>
    <w:rsid w:val="00570FB9"/>
    <w:rsid w:val="005753C6"/>
    <w:rsid w:val="00575BCD"/>
    <w:rsid w:val="00615361"/>
    <w:rsid w:val="00617E0D"/>
    <w:rsid w:val="00621FE0"/>
    <w:rsid w:val="00626C9E"/>
    <w:rsid w:val="00630304"/>
    <w:rsid w:val="006A049F"/>
    <w:rsid w:val="006C45AB"/>
    <w:rsid w:val="006E012B"/>
    <w:rsid w:val="006E6B76"/>
    <w:rsid w:val="0070556F"/>
    <w:rsid w:val="00734C8C"/>
    <w:rsid w:val="00767F9A"/>
    <w:rsid w:val="007D706F"/>
    <w:rsid w:val="007F01BD"/>
    <w:rsid w:val="00801632"/>
    <w:rsid w:val="008166AE"/>
    <w:rsid w:val="0082121B"/>
    <w:rsid w:val="00830D88"/>
    <w:rsid w:val="0088020D"/>
    <w:rsid w:val="00893BAA"/>
    <w:rsid w:val="008A47B6"/>
    <w:rsid w:val="008B5E91"/>
    <w:rsid w:val="008B6B7F"/>
    <w:rsid w:val="008C1B05"/>
    <w:rsid w:val="00902E4D"/>
    <w:rsid w:val="0093106D"/>
    <w:rsid w:val="0097394E"/>
    <w:rsid w:val="00993851"/>
    <w:rsid w:val="009A6D64"/>
    <w:rsid w:val="009C5123"/>
    <w:rsid w:val="009C606C"/>
    <w:rsid w:val="009D7A4A"/>
    <w:rsid w:val="00A76ACE"/>
    <w:rsid w:val="00A8103F"/>
    <w:rsid w:val="00A8187F"/>
    <w:rsid w:val="00A93B45"/>
    <w:rsid w:val="00AA4472"/>
    <w:rsid w:val="00AF00BF"/>
    <w:rsid w:val="00B14232"/>
    <w:rsid w:val="00B21C89"/>
    <w:rsid w:val="00B52975"/>
    <w:rsid w:val="00B7185F"/>
    <w:rsid w:val="00BB0687"/>
    <w:rsid w:val="00BD18B3"/>
    <w:rsid w:val="00BE3EB6"/>
    <w:rsid w:val="00C02144"/>
    <w:rsid w:val="00C06F12"/>
    <w:rsid w:val="00C5456E"/>
    <w:rsid w:val="00C55B0B"/>
    <w:rsid w:val="00C55BB5"/>
    <w:rsid w:val="00C60861"/>
    <w:rsid w:val="00C84419"/>
    <w:rsid w:val="00CF0130"/>
    <w:rsid w:val="00D32022"/>
    <w:rsid w:val="00D32496"/>
    <w:rsid w:val="00D3560E"/>
    <w:rsid w:val="00D361B4"/>
    <w:rsid w:val="00D71BE1"/>
    <w:rsid w:val="00DA3F18"/>
    <w:rsid w:val="00DC65E8"/>
    <w:rsid w:val="00DE5715"/>
    <w:rsid w:val="00DF768A"/>
    <w:rsid w:val="00E12A5A"/>
    <w:rsid w:val="00E3488E"/>
    <w:rsid w:val="00E607CC"/>
    <w:rsid w:val="00E80775"/>
    <w:rsid w:val="00EC0537"/>
    <w:rsid w:val="00EE5DE7"/>
    <w:rsid w:val="00F753D7"/>
    <w:rsid w:val="00FF4D30"/>
    <w:rsid w:val="1FBF5E53"/>
    <w:rsid w:val="36F267CF"/>
    <w:rsid w:val="375E9C03"/>
    <w:rsid w:val="3FF71D64"/>
    <w:rsid w:val="41FF35D9"/>
    <w:rsid w:val="5DF303C5"/>
    <w:rsid w:val="668FD514"/>
    <w:rsid w:val="6FFFF1EC"/>
    <w:rsid w:val="75E98AA5"/>
    <w:rsid w:val="7B1B89A6"/>
    <w:rsid w:val="7BE3AA4C"/>
    <w:rsid w:val="7BF9D7AC"/>
    <w:rsid w:val="7FF50864"/>
    <w:rsid w:val="B0DEFC25"/>
    <w:rsid w:val="BFBF58A5"/>
    <w:rsid w:val="DBFDF12E"/>
    <w:rsid w:val="DCF7CD37"/>
    <w:rsid w:val="E79EBA90"/>
    <w:rsid w:val="E9398C5D"/>
    <w:rsid w:val="EFF71FB6"/>
    <w:rsid w:val="F61E633F"/>
    <w:rsid w:val="F7FF022A"/>
    <w:rsid w:val="F97ED390"/>
    <w:rsid w:val="F9FB1E62"/>
    <w:rsid w:val="FA2B331A"/>
    <w:rsid w:val="FDEBCE29"/>
    <w:rsid w:val="FE9F7ED1"/>
    <w:rsid w:val="FF6E20EA"/>
    <w:rsid w:val="FFFD11BC"/>
    <w:rsid w:val="FFFEF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rPr>
      <w:rFonts w:ascii="Calibri" w:hAnsi="Calibri" w:eastAsia="宋体" w:cs="Calibri"/>
      <w:szCs w:val="21"/>
    </w:rPr>
  </w:style>
  <w:style w:type="character" w:customStyle="1" w:styleId="11">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2">
    <w:name w:val="页眉 字符"/>
    <w:basedOn w:val="8"/>
    <w:link w:val="5"/>
    <w:qFormat/>
    <w:uiPriority w:val="99"/>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SHFE</Company>
  <Pages>9</Pages>
  <Words>1593</Words>
  <Characters>9084</Characters>
  <Lines>75</Lines>
  <Paragraphs>21</Paragraphs>
  <TotalTime>316</TotalTime>
  <ScaleCrop>false</ScaleCrop>
  <LinksUpToDate>false</LinksUpToDate>
  <CharactersWithSpaces>10656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2026-01-29T05:41:00Z</dcterms:created>
  <dc:creator>邵晟</dc:creator>
  <cp:lastModifiedBy>luo.yulian</cp:lastModifiedBy>
  <dcterms:modified xsi:type="dcterms:W3CDTF">2026-03-13T15:35:22Z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58C805C33CB669D75E957969AAD2A1B5</vt:lpwstr>
  </property>
</Properties>
</file>