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89" w:rsidRPr="00CB234D" w:rsidRDefault="006E2B89" w:rsidP="00CB234D">
      <w:pPr>
        <w:widowControl/>
        <w:shd w:val="clear" w:color="auto" w:fill="E5E5E5"/>
        <w:spacing w:line="450" w:lineRule="atLeast"/>
        <w:ind w:firstLine="450"/>
        <w:jc w:val="left"/>
        <w:rPr>
          <w:rFonts w:ascii="宋体" w:cs="宋体"/>
          <w:color w:val="555555"/>
          <w:kern w:val="0"/>
          <w:sz w:val="24"/>
          <w:szCs w:val="24"/>
        </w:rPr>
      </w:pPr>
      <w:r w:rsidRPr="00CB234D">
        <w:rPr>
          <w:rFonts w:ascii="Arial" w:hAnsi="Arial" w:cs="Arial"/>
          <w:color w:val="014380"/>
          <w:kern w:val="0"/>
          <w:sz w:val="23"/>
          <w:szCs w:val="23"/>
        </w:rPr>
        <w:t>Depository Bank</w:t>
      </w:r>
    </w:p>
    <w:p w:rsidR="006E2B89" w:rsidRPr="00CB234D" w:rsidRDefault="006E2B89" w:rsidP="00CB234D">
      <w:pPr>
        <w:widowControl/>
        <w:shd w:val="clear" w:color="auto" w:fill="FFFFFF"/>
        <w:spacing w:line="450" w:lineRule="atLeast"/>
        <w:jc w:val="left"/>
        <w:rPr>
          <w:rFonts w:ascii="宋体" w:cs="宋体"/>
          <w:color w:val="555555"/>
          <w:kern w:val="0"/>
          <w:sz w:val="24"/>
          <w:szCs w:val="24"/>
        </w:rPr>
      </w:pPr>
      <w:r w:rsidRPr="00CB234D">
        <w:rPr>
          <w:rFonts w:ascii="Arial" w:hAnsi="Arial" w:cs="Arial"/>
          <w:color w:val="014380"/>
          <w:kern w:val="0"/>
          <w:sz w:val="24"/>
          <w:szCs w:val="24"/>
        </w:rPr>
        <w:t>List of Designated Branches of Designated Depository Banks of Shanghai International Energy Exchange (Domestic and Overseas)</w:t>
      </w:r>
    </w:p>
    <w:tbl>
      <w:tblPr>
        <w:tblW w:w="5000" w:type="pct"/>
        <w:jc w:val="center"/>
        <w:tblCellSpacing w:w="7" w:type="dxa"/>
        <w:tblBorders>
          <w:top w:val="single" w:sz="8" w:space="0" w:color="014380"/>
          <w:left w:val="single" w:sz="8" w:space="0" w:color="014380"/>
          <w:bottom w:val="single" w:sz="8" w:space="0" w:color="014380"/>
          <w:right w:val="single" w:sz="8" w:space="0" w:color="014380"/>
        </w:tblBorders>
        <w:tblLayout w:type="fixed"/>
        <w:tblCellMar>
          <w:left w:w="0" w:type="dxa"/>
          <w:right w:w="0" w:type="dxa"/>
        </w:tblCellMar>
        <w:tblLook w:val="00A0"/>
      </w:tblPr>
      <w:tblGrid>
        <w:gridCol w:w="1939"/>
        <w:gridCol w:w="4181"/>
        <w:gridCol w:w="1450"/>
        <w:gridCol w:w="2453"/>
        <w:gridCol w:w="1634"/>
        <w:gridCol w:w="2379"/>
      </w:tblGrid>
      <w:tr w:rsidR="006E2B89" w:rsidRPr="00E06EC0" w:rsidTr="00054619">
        <w:trPr>
          <w:trHeight w:val="600"/>
          <w:tblCellSpacing w:w="7" w:type="dxa"/>
          <w:jc w:val="center"/>
        </w:trPr>
        <w:tc>
          <w:tcPr>
            <w:tcW w:w="684" w:type="pct"/>
            <w:vMerge w:val="restart"/>
            <w:tcBorders>
              <w:top w:val="single" w:sz="4" w:space="0" w:color="auto"/>
              <w:left w:val="single" w:sz="4" w:space="0" w:color="auto"/>
              <w:bottom w:val="single" w:sz="4" w:space="0" w:color="auto"/>
              <w:right w:val="single" w:sz="4" w:space="0" w:color="auto"/>
            </w:tcBorders>
            <w:shd w:val="clear" w:color="auto" w:fill="004380"/>
            <w:tcMar>
              <w:top w:w="15" w:type="dxa"/>
              <w:left w:w="15" w:type="dxa"/>
              <w:bottom w:w="15" w:type="dxa"/>
              <w:right w:w="15" w:type="dxa"/>
            </w:tcMar>
            <w:vAlign w:val="center"/>
          </w:tcPr>
          <w:p w:rsidR="006E2B89" w:rsidRPr="00054619" w:rsidRDefault="006E2B89" w:rsidP="00CB234D">
            <w:pPr>
              <w:widowControl/>
              <w:spacing w:line="450" w:lineRule="atLeast"/>
              <w:jc w:val="center"/>
              <w:rPr>
                <w:rFonts w:ascii="宋体" w:cs="宋体"/>
                <w:kern w:val="0"/>
                <w:sz w:val="24"/>
                <w:szCs w:val="24"/>
              </w:rPr>
            </w:pPr>
            <w:r w:rsidRPr="00054619">
              <w:rPr>
                <w:rFonts w:ascii="宋体" w:hAnsi="宋体" w:cs="宋体"/>
                <w:b/>
                <w:bCs/>
                <w:color w:val="FFFFFF"/>
                <w:kern w:val="0"/>
                <w:sz w:val="24"/>
                <w:szCs w:val="24"/>
              </w:rPr>
              <w:t>Bank Name</w:t>
            </w:r>
          </w:p>
        </w:tc>
        <w:tc>
          <w:tcPr>
            <w:tcW w:w="1998" w:type="pct"/>
            <w:gridSpan w:val="2"/>
            <w:tcBorders>
              <w:top w:val="single" w:sz="4" w:space="0" w:color="auto"/>
              <w:left w:val="single" w:sz="4" w:space="0" w:color="auto"/>
              <w:bottom w:val="single" w:sz="4" w:space="0" w:color="auto"/>
              <w:right w:val="single" w:sz="4" w:space="0" w:color="auto"/>
            </w:tcBorders>
            <w:shd w:val="clear" w:color="auto" w:fill="004380"/>
            <w:tcMar>
              <w:top w:w="15" w:type="dxa"/>
              <w:left w:w="15" w:type="dxa"/>
              <w:bottom w:w="15" w:type="dxa"/>
              <w:right w:w="15" w:type="dxa"/>
            </w:tcMar>
            <w:vAlign w:val="center"/>
          </w:tcPr>
          <w:p w:rsidR="006E2B89" w:rsidRPr="00054619" w:rsidRDefault="006E2B89" w:rsidP="00474477">
            <w:pPr>
              <w:widowControl/>
              <w:spacing w:line="450" w:lineRule="atLeast"/>
              <w:jc w:val="center"/>
              <w:rPr>
                <w:rFonts w:ascii="宋体" w:cs="宋体"/>
                <w:kern w:val="0"/>
                <w:sz w:val="24"/>
                <w:szCs w:val="24"/>
              </w:rPr>
            </w:pPr>
            <w:r w:rsidRPr="00054619">
              <w:rPr>
                <w:rFonts w:ascii="宋体" w:hAnsi="宋体" w:cs="宋体"/>
                <w:b/>
                <w:bCs/>
                <w:color w:val="FFFFFF"/>
                <w:kern w:val="0"/>
                <w:sz w:val="24"/>
                <w:szCs w:val="24"/>
              </w:rPr>
              <w:t>Information about Designated Branches</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004380"/>
            <w:tcMar>
              <w:top w:w="15" w:type="dxa"/>
              <w:left w:w="15" w:type="dxa"/>
              <w:bottom w:w="15" w:type="dxa"/>
              <w:right w:w="15" w:type="dxa"/>
            </w:tcMar>
            <w:vAlign w:val="center"/>
          </w:tcPr>
          <w:p w:rsidR="006E2B89" w:rsidRPr="00054619" w:rsidRDefault="006E2B89" w:rsidP="00CB234D">
            <w:pPr>
              <w:widowControl/>
              <w:spacing w:line="450" w:lineRule="atLeast"/>
              <w:jc w:val="center"/>
              <w:rPr>
                <w:rFonts w:ascii="宋体" w:cs="宋体"/>
                <w:kern w:val="0"/>
                <w:sz w:val="24"/>
                <w:szCs w:val="24"/>
              </w:rPr>
            </w:pPr>
            <w:r w:rsidRPr="00054619">
              <w:rPr>
                <w:rFonts w:ascii="宋体" w:cs="宋体"/>
                <w:b/>
                <w:bCs/>
                <w:color w:val="FFFFFF"/>
                <w:kern w:val="0"/>
                <w:sz w:val="24"/>
                <w:szCs w:val="24"/>
              </w:rPr>
              <w:t> </w:t>
            </w:r>
          </w:p>
          <w:p w:rsidR="006E2B89" w:rsidRPr="00054619" w:rsidRDefault="006E2B89" w:rsidP="00CB234D">
            <w:pPr>
              <w:widowControl/>
              <w:spacing w:line="450" w:lineRule="atLeast"/>
              <w:jc w:val="center"/>
              <w:rPr>
                <w:rFonts w:ascii="宋体" w:cs="宋体"/>
                <w:kern w:val="0"/>
                <w:sz w:val="24"/>
                <w:szCs w:val="24"/>
              </w:rPr>
            </w:pPr>
            <w:r w:rsidRPr="00054619">
              <w:rPr>
                <w:rFonts w:ascii="宋体" w:hAnsi="宋体" w:cs="宋体"/>
                <w:b/>
                <w:bCs/>
                <w:color w:val="FFFFFF"/>
                <w:kern w:val="0"/>
                <w:sz w:val="24"/>
                <w:szCs w:val="24"/>
              </w:rPr>
              <w:t>Depository</w:t>
            </w:r>
          </w:p>
          <w:p w:rsidR="006E2B89" w:rsidRPr="00054619" w:rsidRDefault="006E2B89" w:rsidP="00CB234D">
            <w:pPr>
              <w:widowControl/>
              <w:spacing w:line="450" w:lineRule="atLeast"/>
              <w:jc w:val="center"/>
              <w:rPr>
                <w:rFonts w:ascii="宋体" w:cs="宋体"/>
                <w:kern w:val="0"/>
                <w:sz w:val="24"/>
                <w:szCs w:val="24"/>
              </w:rPr>
            </w:pPr>
            <w:r w:rsidRPr="00054619">
              <w:rPr>
                <w:rFonts w:ascii="宋体" w:hAnsi="宋体" w:cs="宋体"/>
                <w:b/>
                <w:bCs/>
                <w:color w:val="FFFFFF"/>
                <w:kern w:val="0"/>
                <w:sz w:val="24"/>
                <w:szCs w:val="24"/>
              </w:rPr>
              <w:t>Qualification</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004380"/>
            <w:tcMar>
              <w:top w:w="15" w:type="dxa"/>
              <w:left w:w="15" w:type="dxa"/>
              <w:bottom w:w="15" w:type="dxa"/>
              <w:right w:w="15" w:type="dxa"/>
            </w:tcMar>
            <w:vAlign w:val="center"/>
          </w:tcPr>
          <w:p w:rsidR="006E2B89" w:rsidRPr="00054619" w:rsidRDefault="006E2B89" w:rsidP="00CB234D">
            <w:pPr>
              <w:widowControl/>
              <w:spacing w:line="450" w:lineRule="atLeast"/>
              <w:jc w:val="center"/>
              <w:rPr>
                <w:rFonts w:ascii="宋体" w:cs="宋体"/>
                <w:kern w:val="0"/>
                <w:sz w:val="24"/>
                <w:szCs w:val="24"/>
              </w:rPr>
            </w:pPr>
            <w:r w:rsidRPr="00054619">
              <w:rPr>
                <w:rFonts w:ascii="宋体" w:hAnsi="宋体" w:cs="宋体"/>
                <w:b/>
                <w:bCs/>
                <w:color w:val="FFFFFF"/>
                <w:kern w:val="0"/>
                <w:sz w:val="24"/>
                <w:szCs w:val="24"/>
              </w:rPr>
              <w:t>Contact</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004380"/>
            <w:tcMar>
              <w:top w:w="15" w:type="dxa"/>
              <w:left w:w="15" w:type="dxa"/>
              <w:bottom w:w="15" w:type="dxa"/>
              <w:right w:w="15" w:type="dxa"/>
            </w:tcMar>
            <w:vAlign w:val="center"/>
          </w:tcPr>
          <w:p w:rsidR="006E2B89" w:rsidRPr="00054619" w:rsidRDefault="006E2B89" w:rsidP="00CB234D">
            <w:pPr>
              <w:widowControl/>
              <w:spacing w:line="450" w:lineRule="atLeast"/>
              <w:jc w:val="center"/>
              <w:rPr>
                <w:rFonts w:ascii="宋体" w:cs="宋体"/>
                <w:kern w:val="0"/>
                <w:sz w:val="24"/>
                <w:szCs w:val="24"/>
              </w:rPr>
            </w:pPr>
            <w:r w:rsidRPr="00054619">
              <w:rPr>
                <w:rFonts w:ascii="宋体" w:cs="宋体"/>
                <w:b/>
                <w:bCs/>
                <w:color w:val="FFFFFF"/>
                <w:kern w:val="0"/>
                <w:sz w:val="24"/>
                <w:szCs w:val="24"/>
              </w:rPr>
              <w:t>  </w:t>
            </w:r>
            <w:r w:rsidRPr="00054619">
              <w:rPr>
                <w:rFonts w:ascii="宋体" w:hAnsi="宋体" w:cs="宋体"/>
                <w:b/>
                <w:bCs/>
                <w:color w:val="FFFFFF"/>
                <w:kern w:val="0"/>
                <w:sz w:val="24"/>
                <w:szCs w:val="24"/>
              </w:rPr>
              <w:t>Tel</w:t>
            </w:r>
          </w:p>
        </w:tc>
      </w:tr>
      <w:tr w:rsidR="006E2B89" w:rsidRPr="00E06EC0" w:rsidTr="001F440F">
        <w:trPr>
          <w:trHeight w:val="600"/>
          <w:tblCellSpacing w:w="7" w:type="dxa"/>
          <w:jc w:val="center"/>
        </w:trPr>
        <w:tc>
          <w:tcPr>
            <w:tcW w:w="684" w:type="pct"/>
            <w:vMerge/>
            <w:tcBorders>
              <w:top w:val="nil"/>
              <w:left w:val="nil"/>
              <w:bottom w:val="nil"/>
              <w:right w:val="nil"/>
            </w:tcBorders>
            <w:shd w:val="clear" w:color="auto" w:fill="D2D2D2"/>
            <w:vAlign w:val="center"/>
          </w:tcPr>
          <w:p w:rsidR="006E2B89" w:rsidRPr="00054619" w:rsidRDefault="006E2B89" w:rsidP="00CB234D">
            <w:pPr>
              <w:widowControl/>
              <w:jc w:val="left"/>
              <w:rPr>
                <w:rFonts w:ascii="宋体" w:cs="宋体"/>
                <w:kern w:val="0"/>
                <w:sz w:val="24"/>
                <w:szCs w:val="24"/>
              </w:rPr>
            </w:pPr>
          </w:p>
        </w:tc>
        <w:tc>
          <w:tcPr>
            <w:tcW w:w="1486" w:type="pct"/>
            <w:tcBorders>
              <w:top w:val="single" w:sz="4" w:space="0" w:color="auto"/>
              <w:left w:val="single" w:sz="4" w:space="0" w:color="auto"/>
              <w:bottom w:val="single" w:sz="4" w:space="0" w:color="auto"/>
              <w:right w:val="single" w:sz="4" w:space="0" w:color="auto"/>
            </w:tcBorders>
            <w:shd w:val="clear" w:color="auto" w:fill="004380"/>
            <w:tcMar>
              <w:top w:w="15" w:type="dxa"/>
              <w:left w:w="15" w:type="dxa"/>
              <w:bottom w:w="15" w:type="dxa"/>
              <w:right w:w="15" w:type="dxa"/>
            </w:tcMar>
            <w:vAlign w:val="center"/>
          </w:tcPr>
          <w:p w:rsidR="006E2B89" w:rsidRPr="00054619" w:rsidRDefault="006E2B89" w:rsidP="00CB234D">
            <w:pPr>
              <w:widowControl/>
              <w:spacing w:line="450" w:lineRule="atLeast"/>
              <w:jc w:val="center"/>
              <w:rPr>
                <w:rFonts w:ascii="宋体" w:cs="宋体"/>
                <w:kern w:val="0"/>
                <w:sz w:val="24"/>
                <w:szCs w:val="24"/>
              </w:rPr>
            </w:pPr>
            <w:r w:rsidRPr="00054619">
              <w:rPr>
                <w:rFonts w:ascii="宋体" w:hAnsi="宋体" w:cs="宋体"/>
                <w:b/>
                <w:bCs/>
                <w:color w:val="FFFFFF"/>
                <w:kern w:val="0"/>
                <w:sz w:val="24"/>
                <w:szCs w:val="24"/>
              </w:rPr>
              <w:t>Designated Branch Address</w:t>
            </w:r>
          </w:p>
        </w:tc>
        <w:tc>
          <w:tcPr>
            <w:tcW w:w="507" w:type="pct"/>
            <w:tcBorders>
              <w:top w:val="nil"/>
              <w:left w:val="nil"/>
              <w:bottom w:val="nil"/>
              <w:right w:val="nil"/>
            </w:tcBorders>
            <w:shd w:val="clear" w:color="auto" w:fill="004380"/>
            <w:tcMar>
              <w:top w:w="15" w:type="dxa"/>
              <w:left w:w="15" w:type="dxa"/>
              <w:bottom w:w="15" w:type="dxa"/>
              <w:right w:w="15" w:type="dxa"/>
            </w:tcMar>
            <w:vAlign w:val="center"/>
          </w:tcPr>
          <w:p w:rsidR="006E2B89" w:rsidRPr="00054619" w:rsidRDefault="006E2B89" w:rsidP="00CB234D">
            <w:pPr>
              <w:widowControl/>
              <w:spacing w:line="450" w:lineRule="atLeast"/>
              <w:jc w:val="center"/>
              <w:rPr>
                <w:rFonts w:ascii="宋体" w:cs="宋体"/>
                <w:kern w:val="0"/>
                <w:sz w:val="24"/>
                <w:szCs w:val="24"/>
              </w:rPr>
            </w:pPr>
            <w:r w:rsidRPr="00054619">
              <w:rPr>
                <w:rFonts w:ascii="宋体" w:hAnsi="宋体" w:cs="宋体"/>
                <w:b/>
                <w:bCs/>
                <w:color w:val="FFFFFF"/>
                <w:kern w:val="0"/>
                <w:sz w:val="24"/>
                <w:szCs w:val="24"/>
              </w:rPr>
              <w:t>Special Counter Tel</w:t>
            </w:r>
          </w:p>
        </w:tc>
        <w:tc>
          <w:tcPr>
            <w:tcW w:w="870" w:type="pct"/>
            <w:vMerge/>
            <w:tcBorders>
              <w:top w:val="single" w:sz="4" w:space="0" w:color="auto"/>
              <w:left w:val="single" w:sz="4" w:space="0" w:color="auto"/>
              <w:bottom w:val="single" w:sz="4" w:space="0" w:color="auto"/>
              <w:right w:val="single" w:sz="4" w:space="0" w:color="auto"/>
            </w:tcBorders>
            <w:shd w:val="clear" w:color="auto" w:fill="D2D2D2"/>
            <w:vAlign w:val="center"/>
          </w:tcPr>
          <w:p w:rsidR="006E2B89" w:rsidRPr="00054619" w:rsidRDefault="006E2B89" w:rsidP="00CB234D">
            <w:pPr>
              <w:widowControl/>
              <w:jc w:val="left"/>
              <w:rPr>
                <w:rFonts w:ascii="宋体" w:cs="宋体"/>
                <w:kern w:val="0"/>
                <w:sz w:val="24"/>
                <w:szCs w:val="24"/>
              </w:rPr>
            </w:pPr>
          </w:p>
        </w:tc>
        <w:tc>
          <w:tcPr>
            <w:tcW w:w="578" w:type="pct"/>
            <w:vMerge/>
            <w:tcBorders>
              <w:top w:val="single" w:sz="4" w:space="0" w:color="auto"/>
              <w:left w:val="single" w:sz="4" w:space="0" w:color="auto"/>
              <w:bottom w:val="single" w:sz="4" w:space="0" w:color="auto"/>
              <w:right w:val="single" w:sz="4" w:space="0" w:color="auto"/>
            </w:tcBorders>
            <w:shd w:val="clear" w:color="auto" w:fill="D2D2D2"/>
            <w:vAlign w:val="center"/>
          </w:tcPr>
          <w:p w:rsidR="006E2B89" w:rsidRPr="00054619" w:rsidRDefault="006E2B89" w:rsidP="00CB234D">
            <w:pPr>
              <w:widowControl/>
              <w:jc w:val="left"/>
              <w:rPr>
                <w:rFonts w:ascii="宋体" w:cs="宋体"/>
                <w:kern w:val="0"/>
                <w:sz w:val="24"/>
                <w:szCs w:val="24"/>
              </w:rPr>
            </w:pPr>
          </w:p>
        </w:tc>
        <w:tc>
          <w:tcPr>
            <w:tcW w:w="841" w:type="pct"/>
            <w:vMerge/>
            <w:tcBorders>
              <w:top w:val="nil"/>
              <w:left w:val="nil"/>
              <w:bottom w:val="nil"/>
              <w:right w:val="nil"/>
            </w:tcBorders>
            <w:shd w:val="clear" w:color="auto" w:fill="D2D2D2"/>
            <w:vAlign w:val="center"/>
          </w:tcPr>
          <w:p w:rsidR="006E2B89" w:rsidRPr="00054619" w:rsidRDefault="006E2B89" w:rsidP="00CB234D">
            <w:pPr>
              <w:widowControl/>
              <w:jc w:val="left"/>
              <w:rPr>
                <w:rFonts w:ascii="宋体" w:cs="宋体"/>
                <w:kern w:val="0"/>
                <w:sz w:val="24"/>
                <w:szCs w:val="24"/>
              </w:rPr>
            </w:pPr>
          </w:p>
        </w:tc>
      </w:tr>
      <w:tr w:rsidR="006E2B89" w:rsidRPr="00E06EC0" w:rsidTr="001F440F">
        <w:trPr>
          <w:tblCellSpacing w:w="7" w:type="dxa"/>
          <w:jc w:val="center"/>
        </w:trPr>
        <w:tc>
          <w:tcPr>
            <w:tcW w:w="684" w:type="pct"/>
            <w:vMerge w:val="restart"/>
            <w:tcBorders>
              <w:top w:val="single" w:sz="8" w:space="0" w:color="014380"/>
              <w:left w:val="nil"/>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b/>
                <w:bCs/>
                <w:color w:val="595959"/>
                <w:kern w:val="0"/>
                <w:sz w:val="24"/>
                <w:szCs w:val="24"/>
              </w:rPr>
              <w:t>ICBC</w:t>
            </w:r>
          </w:p>
        </w:tc>
        <w:tc>
          <w:tcPr>
            <w:tcW w:w="1486"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ICBC Shanghai Futures Tower Branch</w:t>
            </w:r>
            <w:r w:rsidRPr="00054619">
              <w:rPr>
                <w:rFonts w:ascii="宋体" w:hAnsi="宋体" w:cs="宋体"/>
                <w:color w:val="595959"/>
                <w:kern w:val="0"/>
                <w:sz w:val="24"/>
                <w:szCs w:val="24"/>
              </w:rPr>
              <w:br/>
              <w:t>1/F, 500 Pudian Road, Shanghai</w:t>
            </w:r>
          </w:p>
        </w:tc>
        <w:tc>
          <w:tcPr>
            <w:tcW w:w="507"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68401031</w:t>
            </w:r>
          </w:p>
        </w:tc>
        <w:tc>
          <w:tcPr>
            <w:tcW w:w="870"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Domestic and Overseas</w:t>
            </w:r>
          </w:p>
        </w:tc>
        <w:tc>
          <w:tcPr>
            <w:tcW w:w="578" w:type="pc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474477">
            <w:pPr>
              <w:widowControl/>
              <w:spacing w:line="330" w:lineRule="atLeast"/>
              <w:jc w:val="center"/>
              <w:rPr>
                <w:rFonts w:ascii="宋体" w:cs="宋体"/>
                <w:kern w:val="0"/>
                <w:sz w:val="24"/>
                <w:szCs w:val="24"/>
              </w:rPr>
            </w:pPr>
            <w:r>
              <w:rPr>
                <w:rFonts w:ascii="宋体" w:hAnsi="宋体" w:cs="宋体"/>
                <w:color w:val="595959"/>
                <w:kern w:val="0"/>
                <w:sz w:val="24"/>
                <w:szCs w:val="24"/>
              </w:rPr>
              <w:t>Lu Yushi</w:t>
            </w:r>
          </w:p>
        </w:tc>
        <w:tc>
          <w:tcPr>
            <w:tcW w:w="841" w:type="pct"/>
            <w:tcBorders>
              <w:top w:val="single" w:sz="8" w:space="0" w:color="014380"/>
              <w:left w:val="single" w:sz="8" w:space="0" w:color="014380"/>
              <w:bottom w:val="single" w:sz="8" w:space="0" w:color="014380"/>
              <w:right w:val="nil"/>
            </w:tcBorders>
            <w:shd w:val="clear" w:color="auto" w:fill="FFFFFF"/>
            <w:tcMar>
              <w:top w:w="15" w:type="dxa"/>
              <w:left w:w="15" w:type="dxa"/>
              <w:bottom w:w="15" w:type="dxa"/>
              <w:right w:w="15" w:type="dxa"/>
            </w:tcMar>
            <w:vAlign w:val="center"/>
          </w:tcPr>
          <w:p w:rsidR="006E2B89" w:rsidRDefault="006E2B89" w:rsidP="00CB234D">
            <w:pPr>
              <w:widowControl/>
              <w:spacing w:line="330" w:lineRule="atLeast"/>
              <w:jc w:val="center"/>
              <w:rPr>
                <w:rFonts w:ascii="宋体" w:cs="宋体"/>
                <w:color w:val="595959"/>
                <w:kern w:val="0"/>
                <w:sz w:val="24"/>
                <w:szCs w:val="24"/>
              </w:rPr>
            </w:pPr>
            <w:r w:rsidRPr="004935D8">
              <w:rPr>
                <w:rFonts w:ascii="宋体" w:hAnsi="宋体" w:cs="宋体"/>
                <w:color w:val="595959"/>
                <w:kern w:val="0"/>
                <w:sz w:val="24"/>
                <w:szCs w:val="24"/>
              </w:rPr>
              <w:t>68401035</w:t>
            </w:r>
          </w:p>
          <w:p w:rsidR="006E2B89" w:rsidRPr="00054619" w:rsidRDefault="006E2B89" w:rsidP="00CB234D">
            <w:pPr>
              <w:widowControl/>
              <w:spacing w:line="330" w:lineRule="atLeast"/>
              <w:jc w:val="center"/>
              <w:rPr>
                <w:rFonts w:ascii="宋体" w:cs="宋体"/>
                <w:kern w:val="0"/>
                <w:sz w:val="24"/>
                <w:szCs w:val="24"/>
              </w:rPr>
            </w:pPr>
            <w:r w:rsidRPr="004935D8">
              <w:rPr>
                <w:rFonts w:ascii="宋体" w:hAnsi="宋体" w:cs="宋体"/>
                <w:color w:val="595959"/>
                <w:kern w:val="0"/>
                <w:sz w:val="24"/>
                <w:szCs w:val="24"/>
              </w:rPr>
              <w:t>13564835149</w:t>
            </w:r>
          </w:p>
        </w:tc>
      </w:tr>
      <w:tr w:rsidR="006E2B89" w:rsidRPr="00E06EC0" w:rsidTr="001F440F">
        <w:trPr>
          <w:tblCellSpacing w:w="7" w:type="dxa"/>
          <w:jc w:val="center"/>
        </w:trPr>
        <w:tc>
          <w:tcPr>
            <w:tcW w:w="684" w:type="pct"/>
            <w:vMerge/>
            <w:tcBorders>
              <w:top w:val="single" w:sz="8" w:space="0" w:color="014380"/>
              <w:left w:val="nil"/>
              <w:bottom w:val="single" w:sz="8" w:space="0" w:color="014380"/>
              <w:right w:val="single" w:sz="8" w:space="0" w:color="014380"/>
            </w:tcBorders>
            <w:shd w:val="clear" w:color="auto" w:fill="D2D2D2"/>
            <w:vAlign w:val="center"/>
          </w:tcPr>
          <w:p w:rsidR="006E2B89" w:rsidRPr="00054619" w:rsidRDefault="006E2B89" w:rsidP="00CB234D">
            <w:pPr>
              <w:widowControl/>
              <w:jc w:val="left"/>
              <w:rPr>
                <w:rFonts w:ascii="宋体" w:cs="宋体"/>
                <w:kern w:val="0"/>
                <w:sz w:val="24"/>
                <w:szCs w:val="24"/>
              </w:rPr>
            </w:pPr>
          </w:p>
        </w:tc>
        <w:tc>
          <w:tcPr>
            <w:tcW w:w="1486"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CB234D">
            <w:pPr>
              <w:widowControl/>
              <w:jc w:val="left"/>
              <w:rPr>
                <w:rFonts w:ascii="宋体" w:cs="宋体"/>
                <w:kern w:val="0"/>
                <w:sz w:val="24"/>
                <w:szCs w:val="24"/>
              </w:rPr>
            </w:pPr>
          </w:p>
        </w:tc>
        <w:tc>
          <w:tcPr>
            <w:tcW w:w="507"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CB234D">
            <w:pPr>
              <w:widowControl/>
              <w:jc w:val="left"/>
              <w:rPr>
                <w:rFonts w:ascii="宋体" w:cs="宋体"/>
                <w:kern w:val="0"/>
                <w:sz w:val="24"/>
                <w:szCs w:val="24"/>
              </w:rPr>
            </w:pPr>
          </w:p>
        </w:tc>
        <w:tc>
          <w:tcPr>
            <w:tcW w:w="870"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CB234D">
            <w:pPr>
              <w:widowControl/>
              <w:jc w:val="left"/>
              <w:rPr>
                <w:rFonts w:ascii="宋体" w:cs="宋体"/>
                <w:kern w:val="0"/>
                <w:sz w:val="24"/>
                <w:szCs w:val="24"/>
              </w:rPr>
            </w:pPr>
          </w:p>
        </w:tc>
        <w:tc>
          <w:tcPr>
            <w:tcW w:w="578" w:type="pc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4935D8">
            <w:pPr>
              <w:widowControl/>
              <w:spacing w:line="330" w:lineRule="atLeast"/>
              <w:jc w:val="center"/>
              <w:rPr>
                <w:rFonts w:ascii="宋体" w:cs="宋体"/>
                <w:kern w:val="0"/>
                <w:sz w:val="24"/>
                <w:szCs w:val="24"/>
              </w:rPr>
            </w:pPr>
            <w:r>
              <w:rPr>
                <w:rFonts w:ascii="宋体" w:hAnsi="宋体" w:cs="宋体"/>
                <w:color w:val="595959"/>
                <w:kern w:val="0"/>
                <w:sz w:val="24"/>
                <w:szCs w:val="24"/>
              </w:rPr>
              <w:t>Ai Hongfei</w:t>
            </w:r>
          </w:p>
        </w:tc>
        <w:tc>
          <w:tcPr>
            <w:tcW w:w="841" w:type="pct"/>
            <w:tcBorders>
              <w:top w:val="single" w:sz="8" w:space="0" w:color="014380"/>
              <w:left w:val="single" w:sz="8" w:space="0" w:color="014380"/>
              <w:bottom w:val="single" w:sz="8" w:space="0" w:color="014380"/>
              <w:right w:val="nil"/>
            </w:tcBorders>
            <w:shd w:val="clear" w:color="auto" w:fill="FFFFFF"/>
            <w:tcMar>
              <w:top w:w="15" w:type="dxa"/>
              <w:left w:w="15" w:type="dxa"/>
              <w:bottom w:w="15" w:type="dxa"/>
              <w:right w:w="15" w:type="dxa"/>
            </w:tcMar>
            <w:vAlign w:val="center"/>
          </w:tcPr>
          <w:p w:rsidR="006E2B89" w:rsidRDefault="006E2B89" w:rsidP="00474477">
            <w:pPr>
              <w:widowControl/>
              <w:spacing w:line="330" w:lineRule="atLeast"/>
              <w:jc w:val="center"/>
              <w:rPr>
                <w:rFonts w:ascii="宋体" w:cs="宋体"/>
                <w:color w:val="595959"/>
                <w:kern w:val="0"/>
                <w:sz w:val="24"/>
                <w:szCs w:val="24"/>
              </w:rPr>
            </w:pPr>
            <w:r w:rsidRPr="004935D8">
              <w:rPr>
                <w:rFonts w:ascii="宋体" w:hAnsi="宋体" w:cs="宋体"/>
                <w:color w:val="595959"/>
                <w:kern w:val="0"/>
                <w:sz w:val="24"/>
                <w:szCs w:val="24"/>
              </w:rPr>
              <w:t>20709787</w:t>
            </w:r>
          </w:p>
          <w:p w:rsidR="006E2B89" w:rsidRPr="00054619" w:rsidRDefault="006E2B89" w:rsidP="00474477">
            <w:pPr>
              <w:widowControl/>
              <w:spacing w:line="330" w:lineRule="atLeast"/>
              <w:jc w:val="center"/>
              <w:rPr>
                <w:rFonts w:ascii="宋体" w:cs="宋体"/>
                <w:kern w:val="0"/>
                <w:sz w:val="24"/>
                <w:szCs w:val="24"/>
              </w:rPr>
            </w:pPr>
            <w:bookmarkStart w:id="0" w:name="_GoBack"/>
            <w:bookmarkEnd w:id="0"/>
            <w:r w:rsidRPr="004935D8">
              <w:rPr>
                <w:rFonts w:ascii="宋体" w:hAnsi="宋体" w:cs="宋体"/>
                <w:color w:val="595959"/>
                <w:kern w:val="0"/>
                <w:sz w:val="24"/>
                <w:szCs w:val="24"/>
              </w:rPr>
              <w:t>13817883111</w:t>
            </w:r>
          </w:p>
        </w:tc>
      </w:tr>
      <w:tr w:rsidR="006E2B89" w:rsidRPr="00E06EC0" w:rsidTr="001F440F">
        <w:trPr>
          <w:tblCellSpacing w:w="7" w:type="dxa"/>
          <w:jc w:val="center"/>
        </w:trPr>
        <w:tc>
          <w:tcPr>
            <w:tcW w:w="684" w:type="pct"/>
            <w:vMerge w:val="restart"/>
            <w:tcBorders>
              <w:top w:val="single" w:sz="8" w:space="0" w:color="014380"/>
              <w:left w:val="nil"/>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b/>
                <w:bCs/>
                <w:color w:val="595959"/>
                <w:kern w:val="0"/>
                <w:sz w:val="24"/>
                <w:szCs w:val="24"/>
              </w:rPr>
              <w:t>ABC</w:t>
            </w:r>
          </w:p>
        </w:tc>
        <w:tc>
          <w:tcPr>
            <w:tcW w:w="1486"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ABC Shanghai Futures Tower Branch</w:t>
            </w:r>
            <w:r w:rsidRPr="00054619">
              <w:rPr>
                <w:rFonts w:ascii="宋体" w:hAnsi="宋体" w:cs="宋体"/>
                <w:color w:val="595959"/>
                <w:kern w:val="0"/>
                <w:sz w:val="24"/>
                <w:szCs w:val="24"/>
              </w:rPr>
              <w:br/>
              <w:t>1/F, 500 Pudian Road, Shanghai</w:t>
            </w:r>
          </w:p>
        </w:tc>
        <w:tc>
          <w:tcPr>
            <w:tcW w:w="507"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68400986</w:t>
            </w:r>
          </w:p>
        </w:tc>
        <w:tc>
          <w:tcPr>
            <w:tcW w:w="870"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Domestic and Overseas</w:t>
            </w:r>
          </w:p>
        </w:tc>
        <w:tc>
          <w:tcPr>
            <w:tcW w:w="578" w:type="pc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Gao Zhiping</w:t>
            </w:r>
          </w:p>
        </w:tc>
        <w:tc>
          <w:tcPr>
            <w:tcW w:w="841" w:type="pct"/>
            <w:tcBorders>
              <w:top w:val="single" w:sz="8" w:space="0" w:color="014380"/>
              <w:left w:val="single" w:sz="8" w:space="0" w:color="014380"/>
              <w:bottom w:val="single" w:sz="8" w:space="0" w:color="014380"/>
              <w:right w:val="nil"/>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68405272</w:t>
            </w:r>
          </w:p>
        </w:tc>
      </w:tr>
      <w:tr w:rsidR="006E2B89" w:rsidRPr="00E06EC0" w:rsidTr="001F440F">
        <w:trPr>
          <w:tblCellSpacing w:w="7" w:type="dxa"/>
          <w:jc w:val="center"/>
        </w:trPr>
        <w:tc>
          <w:tcPr>
            <w:tcW w:w="684" w:type="pct"/>
            <w:vMerge/>
            <w:tcBorders>
              <w:top w:val="single" w:sz="8" w:space="0" w:color="014380"/>
              <w:left w:val="nil"/>
              <w:bottom w:val="single" w:sz="8" w:space="0" w:color="014380"/>
              <w:right w:val="single" w:sz="8" w:space="0" w:color="014380"/>
            </w:tcBorders>
            <w:shd w:val="clear" w:color="auto" w:fill="D2D2D2"/>
            <w:vAlign w:val="center"/>
          </w:tcPr>
          <w:p w:rsidR="006E2B89" w:rsidRPr="00054619" w:rsidRDefault="006E2B89" w:rsidP="00CB234D">
            <w:pPr>
              <w:widowControl/>
              <w:jc w:val="left"/>
              <w:rPr>
                <w:rFonts w:ascii="宋体" w:cs="宋体"/>
                <w:kern w:val="0"/>
                <w:sz w:val="24"/>
                <w:szCs w:val="24"/>
              </w:rPr>
            </w:pPr>
          </w:p>
        </w:tc>
        <w:tc>
          <w:tcPr>
            <w:tcW w:w="1486"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CB234D">
            <w:pPr>
              <w:widowControl/>
              <w:jc w:val="left"/>
              <w:rPr>
                <w:rFonts w:ascii="宋体" w:cs="宋体"/>
                <w:kern w:val="0"/>
                <w:sz w:val="24"/>
                <w:szCs w:val="24"/>
              </w:rPr>
            </w:pPr>
          </w:p>
        </w:tc>
        <w:tc>
          <w:tcPr>
            <w:tcW w:w="507"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CB234D">
            <w:pPr>
              <w:widowControl/>
              <w:jc w:val="left"/>
              <w:rPr>
                <w:rFonts w:ascii="宋体" w:cs="宋体"/>
                <w:kern w:val="0"/>
                <w:sz w:val="24"/>
                <w:szCs w:val="24"/>
              </w:rPr>
            </w:pPr>
          </w:p>
        </w:tc>
        <w:tc>
          <w:tcPr>
            <w:tcW w:w="870"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CB234D">
            <w:pPr>
              <w:widowControl/>
              <w:jc w:val="left"/>
              <w:rPr>
                <w:rFonts w:ascii="宋体" w:cs="宋体"/>
                <w:kern w:val="0"/>
                <w:sz w:val="24"/>
                <w:szCs w:val="24"/>
              </w:rPr>
            </w:pPr>
          </w:p>
        </w:tc>
        <w:tc>
          <w:tcPr>
            <w:tcW w:w="578" w:type="pc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Ye Lijun</w:t>
            </w:r>
          </w:p>
        </w:tc>
        <w:tc>
          <w:tcPr>
            <w:tcW w:w="841" w:type="pct"/>
            <w:tcBorders>
              <w:top w:val="single" w:sz="8" w:space="0" w:color="014380"/>
              <w:left w:val="single" w:sz="8" w:space="0" w:color="014380"/>
              <w:bottom w:val="single" w:sz="8" w:space="0" w:color="014380"/>
              <w:right w:val="nil"/>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20735609</w:t>
            </w:r>
          </w:p>
        </w:tc>
      </w:tr>
      <w:tr w:rsidR="006E2B89" w:rsidRPr="00E06EC0" w:rsidTr="001F440F">
        <w:trPr>
          <w:tblCellSpacing w:w="7" w:type="dxa"/>
          <w:jc w:val="center"/>
        </w:trPr>
        <w:tc>
          <w:tcPr>
            <w:tcW w:w="684" w:type="pct"/>
            <w:vMerge w:val="restart"/>
            <w:tcBorders>
              <w:top w:val="single" w:sz="8" w:space="0" w:color="014380"/>
              <w:left w:val="nil"/>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b/>
                <w:bCs/>
                <w:color w:val="595959"/>
                <w:kern w:val="0"/>
                <w:sz w:val="24"/>
                <w:szCs w:val="24"/>
              </w:rPr>
              <w:t>BOC</w:t>
            </w:r>
          </w:p>
        </w:tc>
        <w:tc>
          <w:tcPr>
            <w:tcW w:w="1486"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BOC Shanghai Futures Tower Branch</w:t>
            </w:r>
            <w:r w:rsidRPr="00054619">
              <w:rPr>
                <w:rFonts w:ascii="宋体" w:hAnsi="宋体" w:cs="宋体"/>
                <w:color w:val="595959"/>
                <w:kern w:val="0"/>
                <w:sz w:val="24"/>
                <w:szCs w:val="24"/>
              </w:rPr>
              <w:br/>
              <w:t>2/F, 500 Pudian Road, Shanghai</w:t>
            </w:r>
          </w:p>
        </w:tc>
        <w:tc>
          <w:tcPr>
            <w:tcW w:w="507"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68402759</w:t>
            </w:r>
          </w:p>
        </w:tc>
        <w:tc>
          <w:tcPr>
            <w:tcW w:w="870"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Domestic and Overseas</w:t>
            </w:r>
          </w:p>
        </w:tc>
        <w:tc>
          <w:tcPr>
            <w:tcW w:w="578" w:type="pc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Sun Chenyan</w:t>
            </w:r>
          </w:p>
        </w:tc>
        <w:tc>
          <w:tcPr>
            <w:tcW w:w="841" w:type="pct"/>
            <w:tcBorders>
              <w:top w:val="single" w:sz="8" w:space="0" w:color="014380"/>
              <w:left w:val="single" w:sz="8" w:space="0" w:color="014380"/>
              <w:bottom w:val="single" w:sz="8" w:space="0" w:color="014380"/>
              <w:right w:val="nil"/>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68402231</w:t>
            </w:r>
            <w:r w:rsidRPr="00054619">
              <w:rPr>
                <w:rFonts w:ascii="宋体" w:cs="宋体"/>
                <w:color w:val="595959"/>
                <w:kern w:val="0"/>
                <w:sz w:val="24"/>
                <w:szCs w:val="24"/>
              </w:rPr>
              <w:br/>
            </w:r>
            <w:r w:rsidRPr="00E06EC0">
              <w:rPr>
                <w:rFonts w:ascii="宋体" w:hAnsi="宋体" w:cs="Arial"/>
                <w:kern w:val="0"/>
                <w:sz w:val="24"/>
                <w:szCs w:val="24"/>
              </w:rPr>
              <w:t>13764581133</w:t>
            </w:r>
          </w:p>
        </w:tc>
      </w:tr>
      <w:tr w:rsidR="006E2B89" w:rsidRPr="00E06EC0" w:rsidTr="001F440F">
        <w:trPr>
          <w:tblCellSpacing w:w="7" w:type="dxa"/>
          <w:jc w:val="center"/>
        </w:trPr>
        <w:tc>
          <w:tcPr>
            <w:tcW w:w="684" w:type="pct"/>
            <w:vMerge/>
            <w:tcBorders>
              <w:top w:val="single" w:sz="8" w:space="0" w:color="014380"/>
              <w:left w:val="nil"/>
              <w:bottom w:val="single" w:sz="8" w:space="0" w:color="014380"/>
              <w:right w:val="single" w:sz="8" w:space="0" w:color="014380"/>
            </w:tcBorders>
            <w:shd w:val="clear" w:color="auto" w:fill="D2D2D2"/>
            <w:vAlign w:val="center"/>
          </w:tcPr>
          <w:p w:rsidR="006E2B89" w:rsidRPr="00054619" w:rsidRDefault="006E2B89" w:rsidP="00CB234D">
            <w:pPr>
              <w:widowControl/>
              <w:jc w:val="left"/>
              <w:rPr>
                <w:rFonts w:ascii="宋体" w:cs="宋体"/>
                <w:kern w:val="0"/>
                <w:sz w:val="24"/>
                <w:szCs w:val="24"/>
              </w:rPr>
            </w:pPr>
          </w:p>
        </w:tc>
        <w:tc>
          <w:tcPr>
            <w:tcW w:w="1486"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CB234D">
            <w:pPr>
              <w:widowControl/>
              <w:jc w:val="left"/>
              <w:rPr>
                <w:rFonts w:ascii="宋体" w:cs="宋体"/>
                <w:kern w:val="0"/>
                <w:sz w:val="24"/>
                <w:szCs w:val="24"/>
              </w:rPr>
            </w:pPr>
          </w:p>
        </w:tc>
        <w:tc>
          <w:tcPr>
            <w:tcW w:w="507"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CB234D">
            <w:pPr>
              <w:widowControl/>
              <w:jc w:val="left"/>
              <w:rPr>
                <w:rFonts w:ascii="宋体" w:cs="宋体"/>
                <w:kern w:val="0"/>
                <w:sz w:val="24"/>
                <w:szCs w:val="24"/>
              </w:rPr>
            </w:pPr>
          </w:p>
        </w:tc>
        <w:tc>
          <w:tcPr>
            <w:tcW w:w="870"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CB234D">
            <w:pPr>
              <w:widowControl/>
              <w:jc w:val="left"/>
              <w:rPr>
                <w:rFonts w:ascii="宋体" w:cs="宋体"/>
                <w:kern w:val="0"/>
                <w:sz w:val="24"/>
                <w:szCs w:val="24"/>
              </w:rPr>
            </w:pPr>
          </w:p>
        </w:tc>
        <w:tc>
          <w:tcPr>
            <w:tcW w:w="578" w:type="pc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Luo Jing</w:t>
            </w:r>
          </w:p>
        </w:tc>
        <w:tc>
          <w:tcPr>
            <w:tcW w:w="841" w:type="pct"/>
            <w:tcBorders>
              <w:top w:val="single" w:sz="8" w:space="0" w:color="014380"/>
              <w:left w:val="single" w:sz="8" w:space="0" w:color="014380"/>
              <w:bottom w:val="single" w:sz="8" w:space="0" w:color="014380"/>
              <w:right w:val="nil"/>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E06EC0">
              <w:rPr>
                <w:rFonts w:ascii="宋体" w:hAnsi="宋体" w:cs="Arial"/>
                <w:kern w:val="0"/>
                <w:sz w:val="24"/>
                <w:szCs w:val="24"/>
              </w:rPr>
              <w:t>68402458</w:t>
            </w:r>
            <w:r w:rsidRPr="00054619">
              <w:rPr>
                <w:rFonts w:ascii="宋体" w:cs="宋体"/>
                <w:color w:val="595959"/>
                <w:kern w:val="0"/>
                <w:sz w:val="24"/>
                <w:szCs w:val="24"/>
              </w:rPr>
              <w:br/>
            </w:r>
            <w:r w:rsidRPr="00E06EC0">
              <w:rPr>
                <w:rFonts w:ascii="宋体" w:hAnsi="宋体" w:cs="Arial"/>
                <w:kern w:val="0"/>
                <w:sz w:val="24"/>
                <w:szCs w:val="24"/>
              </w:rPr>
              <w:t>13817549310</w:t>
            </w:r>
          </w:p>
        </w:tc>
      </w:tr>
      <w:tr w:rsidR="006E2B89" w:rsidRPr="00E06EC0" w:rsidTr="001F440F">
        <w:trPr>
          <w:tblCellSpacing w:w="7" w:type="dxa"/>
          <w:jc w:val="center"/>
        </w:trPr>
        <w:tc>
          <w:tcPr>
            <w:tcW w:w="684" w:type="pct"/>
            <w:vMerge w:val="restart"/>
            <w:tcBorders>
              <w:top w:val="single" w:sz="8" w:space="0" w:color="014380"/>
              <w:left w:val="nil"/>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b/>
                <w:bCs/>
                <w:color w:val="595959"/>
                <w:kern w:val="0"/>
                <w:sz w:val="24"/>
                <w:szCs w:val="24"/>
              </w:rPr>
              <w:t>CCB</w:t>
            </w:r>
          </w:p>
        </w:tc>
        <w:tc>
          <w:tcPr>
            <w:tcW w:w="1486"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CCB Shanghai Futures Branch</w:t>
            </w:r>
            <w:r w:rsidRPr="00054619">
              <w:rPr>
                <w:rFonts w:ascii="宋体" w:hAnsi="宋体" w:cs="宋体"/>
                <w:color w:val="595959"/>
                <w:kern w:val="0"/>
                <w:sz w:val="24"/>
                <w:szCs w:val="24"/>
              </w:rPr>
              <w:br/>
              <w:t>1/F, 500 Pudian Road, Shanghai</w:t>
            </w:r>
          </w:p>
        </w:tc>
        <w:tc>
          <w:tcPr>
            <w:tcW w:w="507"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68401042</w:t>
            </w:r>
          </w:p>
        </w:tc>
        <w:tc>
          <w:tcPr>
            <w:tcW w:w="870"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Domestic and Overseas</w:t>
            </w:r>
          </w:p>
        </w:tc>
        <w:tc>
          <w:tcPr>
            <w:tcW w:w="578" w:type="pc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Huang Xuesong</w:t>
            </w:r>
          </w:p>
        </w:tc>
        <w:tc>
          <w:tcPr>
            <w:tcW w:w="841" w:type="pct"/>
            <w:tcBorders>
              <w:top w:val="single" w:sz="8" w:space="0" w:color="014380"/>
              <w:left w:val="single" w:sz="8" w:space="0" w:color="014380"/>
              <w:bottom w:val="single" w:sz="8" w:space="0" w:color="014380"/>
              <w:right w:val="nil"/>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13774226304</w:t>
            </w:r>
          </w:p>
        </w:tc>
      </w:tr>
      <w:tr w:rsidR="006E2B89" w:rsidRPr="00E06EC0" w:rsidTr="001F440F">
        <w:trPr>
          <w:tblCellSpacing w:w="7" w:type="dxa"/>
          <w:jc w:val="center"/>
        </w:trPr>
        <w:tc>
          <w:tcPr>
            <w:tcW w:w="684" w:type="pct"/>
            <w:vMerge/>
            <w:tcBorders>
              <w:top w:val="single" w:sz="8" w:space="0" w:color="014380"/>
              <w:left w:val="nil"/>
              <w:bottom w:val="single" w:sz="8" w:space="0" w:color="014380"/>
              <w:right w:val="single" w:sz="8" w:space="0" w:color="014380"/>
            </w:tcBorders>
            <w:shd w:val="clear" w:color="auto" w:fill="D2D2D2"/>
            <w:vAlign w:val="center"/>
          </w:tcPr>
          <w:p w:rsidR="006E2B89" w:rsidRPr="00054619" w:rsidRDefault="006E2B89" w:rsidP="00CB234D">
            <w:pPr>
              <w:widowControl/>
              <w:jc w:val="left"/>
              <w:rPr>
                <w:rFonts w:ascii="宋体" w:cs="宋体"/>
                <w:kern w:val="0"/>
                <w:sz w:val="24"/>
                <w:szCs w:val="24"/>
              </w:rPr>
            </w:pPr>
          </w:p>
        </w:tc>
        <w:tc>
          <w:tcPr>
            <w:tcW w:w="1486"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CB234D">
            <w:pPr>
              <w:widowControl/>
              <w:jc w:val="left"/>
              <w:rPr>
                <w:rFonts w:ascii="宋体" w:cs="宋体"/>
                <w:kern w:val="0"/>
                <w:sz w:val="24"/>
                <w:szCs w:val="24"/>
              </w:rPr>
            </w:pPr>
          </w:p>
        </w:tc>
        <w:tc>
          <w:tcPr>
            <w:tcW w:w="507"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CB234D">
            <w:pPr>
              <w:widowControl/>
              <w:jc w:val="left"/>
              <w:rPr>
                <w:rFonts w:ascii="宋体" w:cs="宋体"/>
                <w:kern w:val="0"/>
                <w:sz w:val="24"/>
                <w:szCs w:val="24"/>
              </w:rPr>
            </w:pPr>
          </w:p>
        </w:tc>
        <w:tc>
          <w:tcPr>
            <w:tcW w:w="870"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CB234D">
            <w:pPr>
              <w:widowControl/>
              <w:jc w:val="left"/>
              <w:rPr>
                <w:rFonts w:ascii="宋体" w:cs="宋体"/>
                <w:kern w:val="0"/>
                <w:sz w:val="24"/>
                <w:szCs w:val="24"/>
              </w:rPr>
            </w:pPr>
          </w:p>
        </w:tc>
        <w:tc>
          <w:tcPr>
            <w:tcW w:w="578" w:type="pc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Gao Ling</w:t>
            </w:r>
          </w:p>
        </w:tc>
        <w:tc>
          <w:tcPr>
            <w:tcW w:w="841" w:type="pct"/>
            <w:tcBorders>
              <w:top w:val="single" w:sz="8" w:space="0" w:color="014380"/>
              <w:left w:val="single" w:sz="8" w:space="0" w:color="014380"/>
              <w:bottom w:val="single" w:sz="8" w:space="0" w:color="014380"/>
              <w:right w:val="nil"/>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E06EC0">
              <w:rPr>
                <w:rFonts w:ascii="宋体" w:hAnsi="宋体" w:cs="Arial"/>
                <w:kern w:val="0"/>
                <w:sz w:val="24"/>
                <w:szCs w:val="24"/>
              </w:rPr>
              <w:t>18818000027</w:t>
            </w:r>
          </w:p>
        </w:tc>
      </w:tr>
      <w:tr w:rsidR="006E2B89" w:rsidRPr="00E06EC0" w:rsidTr="001F440F">
        <w:trPr>
          <w:tblCellSpacing w:w="7" w:type="dxa"/>
          <w:jc w:val="center"/>
        </w:trPr>
        <w:tc>
          <w:tcPr>
            <w:tcW w:w="684" w:type="pct"/>
            <w:vMerge w:val="restart"/>
            <w:tcBorders>
              <w:top w:val="single" w:sz="8" w:space="0" w:color="014380"/>
              <w:left w:val="nil"/>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b/>
                <w:bCs/>
                <w:color w:val="595959"/>
                <w:kern w:val="0"/>
                <w:sz w:val="24"/>
                <w:szCs w:val="24"/>
              </w:rPr>
              <w:t>BOCOM</w:t>
            </w:r>
          </w:p>
        </w:tc>
        <w:tc>
          <w:tcPr>
            <w:tcW w:w="1486"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BoCom Shanghai Futures Tower Branch</w:t>
            </w:r>
            <w:r w:rsidRPr="00054619">
              <w:rPr>
                <w:rFonts w:ascii="宋体" w:hAnsi="宋体" w:cs="宋体"/>
                <w:color w:val="595959"/>
                <w:kern w:val="0"/>
                <w:sz w:val="24"/>
                <w:szCs w:val="24"/>
              </w:rPr>
              <w:br/>
              <w:t>1/F, 500 Pudian Road, Shanghai</w:t>
            </w:r>
          </w:p>
        </w:tc>
        <w:tc>
          <w:tcPr>
            <w:tcW w:w="507"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68401029</w:t>
            </w:r>
          </w:p>
        </w:tc>
        <w:tc>
          <w:tcPr>
            <w:tcW w:w="870"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Domestic and Overseas</w:t>
            </w:r>
          </w:p>
        </w:tc>
        <w:tc>
          <w:tcPr>
            <w:tcW w:w="578" w:type="pc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hAnsi="宋体" w:cs="宋体"/>
                <w:color w:val="595959"/>
                <w:kern w:val="0"/>
                <w:sz w:val="24"/>
                <w:szCs w:val="24"/>
              </w:rPr>
            </w:pPr>
            <w:r w:rsidRPr="00054619">
              <w:rPr>
                <w:rFonts w:ascii="宋体" w:hAnsi="宋体" w:cs="宋体"/>
                <w:color w:val="595959"/>
                <w:kern w:val="0"/>
                <w:sz w:val="24"/>
                <w:szCs w:val="24"/>
              </w:rPr>
              <w:t>Yu wenqing</w:t>
            </w:r>
          </w:p>
        </w:tc>
        <w:tc>
          <w:tcPr>
            <w:tcW w:w="841" w:type="pct"/>
            <w:tcBorders>
              <w:top w:val="single" w:sz="8" w:space="0" w:color="014380"/>
              <w:left w:val="single" w:sz="8" w:space="0" w:color="014380"/>
              <w:bottom w:val="single" w:sz="8" w:space="0" w:color="014380"/>
              <w:right w:val="nil"/>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Arial" w:hAnsi="Arial" w:cs="Arial"/>
                <w:color w:val="595959"/>
                <w:kern w:val="0"/>
                <w:sz w:val="18"/>
                <w:szCs w:val="18"/>
              </w:rPr>
              <w:t>13381597298</w:t>
            </w:r>
            <w:r w:rsidRPr="00054619">
              <w:rPr>
                <w:rFonts w:ascii="Arial" w:hAnsi="Arial" w:cs="Arial"/>
                <w:color w:val="595959"/>
                <w:kern w:val="0"/>
                <w:sz w:val="18"/>
                <w:szCs w:val="18"/>
              </w:rPr>
              <w:br/>
            </w:r>
            <w:r w:rsidRPr="00E06EC0">
              <w:rPr>
                <w:rFonts w:ascii="宋体" w:hAnsi="宋体" w:cs="Arial"/>
                <w:kern w:val="0"/>
                <w:sz w:val="24"/>
                <w:szCs w:val="24"/>
              </w:rPr>
              <w:t>33202811</w:t>
            </w:r>
          </w:p>
        </w:tc>
      </w:tr>
      <w:tr w:rsidR="006E2B89" w:rsidRPr="00E06EC0" w:rsidTr="001F440F">
        <w:trPr>
          <w:tblCellSpacing w:w="7" w:type="dxa"/>
          <w:jc w:val="center"/>
        </w:trPr>
        <w:tc>
          <w:tcPr>
            <w:tcW w:w="684" w:type="pct"/>
            <w:vMerge/>
            <w:tcBorders>
              <w:top w:val="single" w:sz="8" w:space="0" w:color="014380"/>
              <w:left w:val="nil"/>
              <w:bottom w:val="single" w:sz="8" w:space="0" w:color="014380"/>
              <w:right w:val="single" w:sz="8" w:space="0" w:color="014380"/>
            </w:tcBorders>
            <w:shd w:val="clear" w:color="auto" w:fill="D2D2D2"/>
            <w:vAlign w:val="center"/>
          </w:tcPr>
          <w:p w:rsidR="006E2B89" w:rsidRPr="00054619" w:rsidRDefault="006E2B89" w:rsidP="00CB234D">
            <w:pPr>
              <w:widowControl/>
              <w:jc w:val="left"/>
              <w:rPr>
                <w:rFonts w:ascii="宋体" w:cs="宋体"/>
                <w:kern w:val="0"/>
                <w:sz w:val="24"/>
                <w:szCs w:val="24"/>
              </w:rPr>
            </w:pPr>
          </w:p>
        </w:tc>
        <w:tc>
          <w:tcPr>
            <w:tcW w:w="1486"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CB234D">
            <w:pPr>
              <w:widowControl/>
              <w:jc w:val="left"/>
              <w:rPr>
                <w:rFonts w:ascii="宋体" w:cs="宋体"/>
                <w:kern w:val="0"/>
                <w:sz w:val="24"/>
                <w:szCs w:val="24"/>
              </w:rPr>
            </w:pPr>
          </w:p>
        </w:tc>
        <w:tc>
          <w:tcPr>
            <w:tcW w:w="507"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CB234D">
            <w:pPr>
              <w:widowControl/>
              <w:jc w:val="left"/>
              <w:rPr>
                <w:rFonts w:ascii="宋体" w:cs="宋体"/>
                <w:kern w:val="0"/>
                <w:sz w:val="24"/>
                <w:szCs w:val="24"/>
              </w:rPr>
            </w:pPr>
          </w:p>
        </w:tc>
        <w:tc>
          <w:tcPr>
            <w:tcW w:w="870"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CB234D">
            <w:pPr>
              <w:widowControl/>
              <w:jc w:val="left"/>
              <w:rPr>
                <w:rFonts w:ascii="宋体" w:cs="宋体"/>
                <w:kern w:val="0"/>
                <w:sz w:val="24"/>
                <w:szCs w:val="24"/>
              </w:rPr>
            </w:pPr>
          </w:p>
        </w:tc>
        <w:tc>
          <w:tcPr>
            <w:tcW w:w="578" w:type="pc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Zeng Ying</w:t>
            </w:r>
          </w:p>
        </w:tc>
        <w:tc>
          <w:tcPr>
            <w:tcW w:w="841" w:type="pct"/>
            <w:tcBorders>
              <w:top w:val="single" w:sz="8" w:space="0" w:color="014380"/>
              <w:left w:val="single" w:sz="8" w:space="0" w:color="014380"/>
              <w:bottom w:val="single" w:sz="8" w:space="0" w:color="014380"/>
              <w:right w:val="nil"/>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13918168747</w:t>
            </w:r>
            <w:r w:rsidRPr="00054619">
              <w:rPr>
                <w:rFonts w:ascii="宋体" w:hAnsi="宋体" w:cs="宋体"/>
                <w:color w:val="595959"/>
                <w:kern w:val="0"/>
                <w:sz w:val="24"/>
                <w:szCs w:val="24"/>
              </w:rPr>
              <w:br/>
            </w:r>
            <w:r w:rsidRPr="00E06EC0">
              <w:rPr>
                <w:rFonts w:ascii="宋体" w:hAnsi="宋体" w:cs="Arial"/>
                <w:kern w:val="0"/>
                <w:sz w:val="24"/>
                <w:szCs w:val="24"/>
              </w:rPr>
              <w:t>53856781</w:t>
            </w:r>
          </w:p>
        </w:tc>
      </w:tr>
      <w:tr w:rsidR="006E2B89" w:rsidRPr="00E06EC0" w:rsidTr="001F440F">
        <w:trPr>
          <w:tblCellSpacing w:w="7" w:type="dxa"/>
          <w:jc w:val="center"/>
        </w:trPr>
        <w:tc>
          <w:tcPr>
            <w:tcW w:w="684" w:type="pct"/>
            <w:vMerge w:val="restart"/>
            <w:tcBorders>
              <w:top w:val="single" w:sz="8" w:space="0" w:color="014380"/>
              <w:left w:val="nil"/>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b/>
                <w:bCs/>
                <w:color w:val="595959"/>
                <w:kern w:val="0"/>
                <w:sz w:val="24"/>
                <w:szCs w:val="24"/>
              </w:rPr>
              <w:t>CMB</w:t>
            </w:r>
          </w:p>
        </w:tc>
        <w:tc>
          <w:tcPr>
            <w:tcW w:w="1486"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CMB Shanghai Century Avenue Branch</w:t>
            </w:r>
            <w:r w:rsidRPr="00054619">
              <w:rPr>
                <w:rFonts w:ascii="宋体" w:hAnsi="宋体" w:cs="宋体"/>
                <w:color w:val="595959"/>
                <w:kern w:val="0"/>
                <w:sz w:val="24"/>
                <w:szCs w:val="24"/>
              </w:rPr>
              <w:br/>
              <w:t>1/F, Chamtime International Financial Center, 1589 Century Avenue, Shanghai</w:t>
            </w:r>
          </w:p>
        </w:tc>
        <w:tc>
          <w:tcPr>
            <w:tcW w:w="507"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50192136</w:t>
            </w:r>
          </w:p>
        </w:tc>
        <w:tc>
          <w:tcPr>
            <w:tcW w:w="870"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Domestic and Overseas</w:t>
            </w:r>
          </w:p>
        </w:tc>
        <w:tc>
          <w:tcPr>
            <w:tcW w:w="578" w:type="pc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Bai Tingting</w:t>
            </w:r>
          </w:p>
        </w:tc>
        <w:tc>
          <w:tcPr>
            <w:tcW w:w="841" w:type="pct"/>
            <w:tcBorders>
              <w:top w:val="single" w:sz="8" w:space="0" w:color="014380"/>
              <w:left w:val="single" w:sz="8" w:space="0" w:color="014380"/>
              <w:bottom w:val="single" w:sz="8" w:space="0" w:color="014380"/>
              <w:right w:val="nil"/>
            </w:tcBorders>
            <w:shd w:val="clear" w:color="auto" w:fill="FFFFFF"/>
            <w:tcMar>
              <w:top w:w="15" w:type="dxa"/>
              <w:left w:w="15" w:type="dxa"/>
              <w:bottom w:w="15" w:type="dxa"/>
              <w:right w:w="15" w:type="dxa"/>
            </w:tcMa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58203900-253</w:t>
            </w:r>
            <w:r w:rsidRPr="00054619">
              <w:rPr>
                <w:rFonts w:ascii="宋体" w:hAnsi="宋体" w:cs="宋体" w:hint="eastAsia"/>
                <w:color w:val="595959"/>
                <w:kern w:val="0"/>
                <w:sz w:val="24"/>
                <w:szCs w:val="24"/>
              </w:rPr>
              <w:t>、</w:t>
            </w:r>
            <w:r w:rsidRPr="00054619">
              <w:rPr>
                <w:rFonts w:ascii="宋体" w:hAnsi="宋体" w:cs="宋体"/>
                <w:color w:val="595959"/>
                <w:kern w:val="0"/>
                <w:sz w:val="24"/>
                <w:szCs w:val="24"/>
              </w:rPr>
              <w:t>15802138622</w:t>
            </w:r>
          </w:p>
        </w:tc>
      </w:tr>
      <w:tr w:rsidR="006E2B89" w:rsidRPr="00E06EC0" w:rsidTr="001F440F">
        <w:trPr>
          <w:tblCellSpacing w:w="7" w:type="dxa"/>
          <w:jc w:val="center"/>
        </w:trPr>
        <w:tc>
          <w:tcPr>
            <w:tcW w:w="684" w:type="pct"/>
            <w:vMerge/>
            <w:tcBorders>
              <w:top w:val="single" w:sz="8" w:space="0" w:color="014380"/>
              <w:left w:val="nil"/>
              <w:bottom w:val="single" w:sz="8" w:space="0" w:color="014380"/>
              <w:right w:val="single" w:sz="8" w:space="0" w:color="014380"/>
            </w:tcBorders>
            <w:shd w:val="clear" w:color="auto" w:fill="D2D2D2"/>
            <w:vAlign w:val="center"/>
          </w:tcPr>
          <w:p w:rsidR="006E2B89" w:rsidRPr="00054619" w:rsidRDefault="006E2B89" w:rsidP="00CB234D">
            <w:pPr>
              <w:widowControl/>
              <w:jc w:val="left"/>
              <w:rPr>
                <w:rFonts w:ascii="宋体" w:cs="宋体"/>
                <w:kern w:val="0"/>
                <w:sz w:val="24"/>
                <w:szCs w:val="24"/>
              </w:rPr>
            </w:pPr>
          </w:p>
        </w:tc>
        <w:tc>
          <w:tcPr>
            <w:tcW w:w="1486"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CB234D">
            <w:pPr>
              <w:widowControl/>
              <w:jc w:val="left"/>
              <w:rPr>
                <w:rFonts w:ascii="宋体" w:cs="宋体"/>
                <w:kern w:val="0"/>
                <w:sz w:val="24"/>
                <w:szCs w:val="24"/>
              </w:rPr>
            </w:pPr>
          </w:p>
        </w:tc>
        <w:tc>
          <w:tcPr>
            <w:tcW w:w="507"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CB234D">
            <w:pPr>
              <w:widowControl/>
              <w:jc w:val="left"/>
              <w:rPr>
                <w:rFonts w:ascii="宋体" w:cs="宋体"/>
                <w:kern w:val="0"/>
                <w:sz w:val="24"/>
                <w:szCs w:val="24"/>
              </w:rPr>
            </w:pPr>
          </w:p>
        </w:tc>
        <w:tc>
          <w:tcPr>
            <w:tcW w:w="870"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CB234D">
            <w:pPr>
              <w:widowControl/>
              <w:jc w:val="left"/>
              <w:rPr>
                <w:rFonts w:ascii="宋体" w:cs="宋体"/>
                <w:kern w:val="0"/>
                <w:sz w:val="24"/>
                <w:szCs w:val="24"/>
              </w:rPr>
            </w:pPr>
          </w:p>
        </w:tc>
        <w:tc>
          <w:tcPr>
            <w:tcW w:w="578" w:type="pc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Meng Chunxia</w:t>
            </w:r>
          </w:p>
        </w:tc>
        <w:tc>
          <w:tcPr>
            <w:tcW w:w="841" w:type="pct"/>
            <w:tcBorders>
              <w:top w:val="single" w:sz="8" w:space="0" w:color="014380"/>
              <w:left w:val="single" w:sz="8" w:space="0" w:color="014380"/>
              <w:bottom w:val="single" w:sz="8" w:space="0" w:color="014380"/>
              <w:right w:val="nil"/>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50587870</w:t>
            </w:r>
            <w:r w:rsidRPr="00054619">
              <w:rPr>
                <w:rFonts w:ascii="宋体" w:hAnsi="宋体" w:cs="宋体" w:hint="eastAsia"/>
                <w:color w:val="595959"/>
                <w:kern w:val="0"/>
                <w:sz w:val="24"/>
                <w:szCs w:val="24"/>
              </w:rPr>
              <w:t>、</w:t>
            </w:r>
            <w:r w:rsidRPr="00054619">
              <w:rPr>
                <w:rFonts w:ascii="宋体" w:cs="宋体"/>
                <w:color w:val="595959"/>
                <w:kern w:val="0"/>
                <w:sz w:val="24"/>
                <w:szCs w:val="24"/>
              </w:rPr>
              <w:br/>
            </w:r>
            <w:r w:rsidRPr="00054619">
              <w:rPr>
                <w:rFonts w:ascii="宋体" w:hAnsi="宋体" w:cs="宋体"/>
                <w:color w:val="595959"/>
                <w:kern w:val="0"/>
                <w:sz w:val="24"/>
                <w:szCs w:val="24"/>
              </w:rPr>
              <w:t>13816518892</w:t>
            </w:r>
          </w:p>
        </w:tc>
      </w:tr>
      <w:tr w:rsidR="006E2B89" w:rsidRPr="00E06EC0" w:rsidTr="001F440F">
        <w:trPr>
          <w:tblCellSpacing w:w="7" w:type="dxa"/>
          <w:jc w:val="center"/>
        </w:trPr>
        <w:tc>
          <w:tcPr>
            <w:tcW w:w="684" w:type="pct"/>
            <w:vMerge w:val="restart"/>
            <w:tcBorders>
              <w:top w:val="single" w:sz="8" w:space="0" w:color="014380"/>
              <w:left w:val="nil"/>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b/>
                <w:bCs/>
                <w:color w:val="595959"/>
                <w:kern w:val="0"/>
                <w:sz w:val="24"/>
                <w:szCs w:val="24"/>
              </w:rPr>
              <w:t>CNCB</w:t>
            </w:r>
          </w:p>
        </w:tc>
        <w:tc>
          <w:tcPr>
            <w:tcW w:w="1486"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China Citic Bank Shanghai Pudian Road Branch</w:t>
            </w:r>
            <w:r w:rsidRPr="00054619">
              <w:rPr>
                <w:rFonts w:ascii="宋体" w:hAnsi="宋体" w:cs="宋体"/>
                <w:color w:val="595959"/>
                <w:kern w:val="0"/>
                <w:sz w:val="24"/>
                <w:szCs w:val="24"/>
              </w:rPr>
              <w:br/>
              <w:t>1/F, Double Dove Tower, 438 Pudian Road, Shanghai</w:t>
            </w:r>
          </w:p>
        </w:tc>
        <w:tc>
          <w:tcPr>
            <w:tcW w:w="507"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6840 1031</w:t>
            </w:r>
          </w:p>
        </w:tc>
        <w:tc>
          <w:tcPr>
            <w:tcW w:w="870"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Domestic and Overseas</w:t>
            </w:r>
          </w:p>
        </w:tc>
        <w:tc>
          <w:tcPr>
            <w:tcW w:w="578" w:type="pc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Zhang Jianchen</w:t>
            </w:r>
          </w:p>
        </w:tc>
        <w:tc>
          <w:tcPr>
            <w:tcW w:w="841" w:type="pct"/>
            <w:tcBorders>
              <w:top w:val="single" w:sz="8" w:space="0" w:color="014380"/>
              <w:left w:val="single" w:sz="8" w:space="0" w:color="014380"/>
              <w:bottom w:val="single" w:sz="8" w:space="0" w:color="014380"/>
              <w:right w:val="nil"/>
            </w:tcBorders>
            <w:shd w:val="clear" w:color="auto" w:fill="FFFFFF"/>
            <w:tcMar>
              <w:top w:w="15" w:type="dxa"/>
              <w:left w:w="15" w:type="dxa"/>
              <w:bottom w:w="15" w:type="dxa"/>
              <w:right w:w="15" w:type="dxa"/>
            </w:tcMar>
            <w:vAlign w:val="center"/>
          </w:tcPr>
          <w:p w:rsidR="006E2B89" w:rsidRPr="00054619" w:rsidRDefault="006E2B89" w:rsidP="00CB234D">
            <w:pPr>
              <w:widowControl/>
              <w:spacing w:line="330" w:lineRule="atLeast"/>
              <w:jc w:val="center"/>
              <w:rPr>
                <w:rFonts w:ascii="宋体" w:cs="宋体"/>
                <w:kern w:val="0"/>
                <w:sz w:val="24"/>
                <w:szCs w:val="24"/>
              </w:rPr>
            </w:pPr>
            <w:r w:rsidRPr="00E06EC0">
              <w:rPr>
                <w:rFonts w:ascii="宋体" w:hAnsi="宋体" w:cs="Arial"/>
                <w:kern w:val="0"/>
                <w:sz w:val="24"/>
                <w:szCs w:val="24"/>
              </w:rPr>
              <w:t>50192136</w:t>
            </w:r>
            <w:r w:rsidRPr="00054619">
              <w:rPr>
                <w:rFonts w:ascii="宋体" w:cs="宋体"/>
                <w:color w:val="595959"/>
                <w:kern w:val="0"/>
                <w:sz w:val="24"/>
                <w:szCs w:val="24"/>
              </w:rPr>
              <w:br/>
            </w:r>
            <w:r w:rsidRPr="00E06EC0">
              <w:rPr>
                <w:rFonts w:ascii="宋体" w:hAnsi="宋体" w:cs="Arial"/>
                <w:kern w:val="0"/>
                <w:sz w:val="24"/>
                <w:szCs w:val="24"/>
              </w:rPr>
              <w:t>13774286342</w:t>
            </w:r>
          </w:p>
        </w:tc>
      </w:tr>
      <w:tr w:rsidR="006E2B89" w:rsidRPr="00E06EC0" w:rsidTr="001F440F">
        <w:trPr>
          <w:tblCellSpacing w:w="7" w:type="dxa"/>
          <w:jc w:val="center"/>
        </w:trPr>
        <w:tc>
          <w:tcPr>
            <w:tcW w:w="684" w:type="pct"/>
            <w:vMerge/>
            <w:tcBorders>
              <w:top w:val="single" w:sz="8" w:space="0" w:color="014380"/>
              <w:left w:val="nil"/>
              <w:bottom w:val="single" w:sz="8" w:space="0" w:color="014380"/>
              <w:right w:val="single" w:sz="8" w:space="0" w:color="014380"/>
            </w:tcBorders>
            <w:shd w:val="clear" w:color="auto" w:fill="D2D2D2"/>
            <w:vAlign w:val="center"/>
          </w:tcPr>
          <w:p w:rsidR="006E2B89" w:rsidRPr="00054619" w:rsidRDefault="006E2B89" w:rsidP="001F440F">
            <w:pPr>
              <w:widowControl/>
              <w:jc w:val="left"/>
              <w:rPr>
                <w:rFonts w:ascii="宋体" w:cs="宋体"/>
                <w:kern w:val="0"/>
                <w:sz w:val="24"/>
                <w:szCs w:val="24"/>
              </w:rPr>
            </w:pPr>
          </w:p>
        </w:tc>
        <w:tc>
          <w:tcPr>
            <w:tcW w:w="1486"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1F440F">
            <w:pPr>
              <w:widowControl/>
              <w:jc w:val="left"/>
              <w:rPr>
                <w:rFonts w:ascii="宋体" w:cs="宋体"/>
                <w:kern w:val="0"/>
                <w:sz w:val="24"/>
                <w:szCs w:val="24"/>
              </w:rPr>
            </w:pPr>
          </w:p>
        </w:tc>
        <w:tc>
          <w:tcPr>
            <w:tcW w:w="507"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1F440F">
            <w:pPr>
              <w:widowControl/>
              <w:jc w:val="left"/>
              <w:rPr>
                <w:rFonts w:ascii="宋体" w:cs="宋体"/>
                <w:kern w:val="0"/>
                <w:sz w:val="24"/>
                <w:szCs w:val="24"/>
              </w:rPr>
            </w:pPr>
          </w:p>
        </w:tc>
        <w:tc>
          <w:tcPr>
            <w:tcW w:w="870"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1F440F">
            <w:pPr>
              <w:widowControl/>
              <w:jc w:val="left"/>
              <w:rPr>
                <w:rFonts w:ascii="宋体" w:cs="宋体"/>
                <w:kern w:val="0"/>
                <w:sz w:val="24"/>
                <w:szCs w:val="24"/>
              </w:rPr>
            </w:pPr>
          </w:p>
        </w:tc>
        <w:tc>
          <w:tcPr>
            <w:tcW w:w="578" w:type="pc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Pan Yi</w:t>
            </w:r>
          </w:p>
        </w:tc>
        <w:tc>
          <w:tcPr>
            <w:tcW w:w="841" w:type="pct"/>
            <w:tcBorders>
              <w:top w:val="single" w:sz="8" w:space="0" w:color="014380"/>
              <w:left w:val="single" w:sz="8" w:space="0" w:color="014380"/>
              <w:bottom w:val="single" w:sz="8" w:space="0" w:color="014380"/>
              <w:right w:val="nil"/>
            </w:tcBorders>
            <w:shd w:val="clear" w:color="auto" w:fill="FFFFFF"/>
            <w:tcMar>
              <w:top w:w="15" w:type="dxa"/>
              <w:left w:w="15" w:type="dxa"/>
              <w:bottom w:w="15" w:type="dxa"/>
              <w:right w:w="15" w:type="dxa"/>
            </w:tcMar>
            <w:vAlign w:val="center"/>
          </w:tcPr>
          <w:p w:rsidR="006E2B89" w:rsidRPr="00E06EC0" w:rsidRDefault="006E2B89" w:rsidP="001F440F">
            <w:pPr>
              <w:widowControl/>
              <w:spacing w:after="150" w:line="312" w:lineRule="atLeast"/>
              <w:jc w:val="center"/>
              <w:rPr>
                <w:rFonts w:ascii="宋体" w:hAnsi="宋体" w:cs="Arial"/>
                <w:kern w:val="0"/>
                <w:sz w:val="24"/>
                <w:szCs w:val="24"/>
              </w:rPr>
            </w:pPr>
            <w:r w:rsidRPr="00E06EC0">
              <w:rPr>
                <w:rFonts w:ascii="宋体" w:hAnsi="宋体" w:cs="Arial"/>
                <w:kern w:val="0"/>
                <w:sz w:val="24"/>
                <w:szCs w:val="24"/>
              </w:rPr>
              <w:t>50192613</w:t>
            </w:r>
            <w:r w:rsidRPr="00E06EC0">
              <w:rPr>
                <w:rFonts w:ascii="宋体" w:hAnsi="宋体" w:cs="Arial" w:hint="eastAsia"/>
                <w:kern w:val="0"/>
                <w:sz w:val="24"/>
                <w:szCs w:val="24"/>
              </w:rPr>
              <w:t>、</w:t>
            </w:r>
            <w:r w:rsidRPr="00E06EC0">
              <w:rPr>
                <w:rFonts w:ascii="宋体" w:hAnsi="宋体" w:cs="Arial"/>
                <w:kern w:val="0"/>
                <w:sz w:val="24"/>
                <w:szCs w:val="24"/>
              </w:rPr>
              <w:t>17717682097</w:t>
            </w:r>
          </w:p>
        </w:tc>
      </w:tr>
      <w:tr w:rsidR="006E2B89" w:rsidRPr="00E06EC0" w:rsidTr="001F440F">
        <w:trPr>
          <w:tblCellSpacing w:w="7" w:type="dxa"/>
          <w:jc w:val="center"/>
        </w:trPr>
        <w:tc>
          <w:tcPr>
            <w:tcW w:w="684" w:type="pct"/>
            <w:vMerge w:val="restart"/>
            <w:tcBorders>
              <w:top w:val="single" w:sz="8" w:space="0" w:color="014380"/>
              <w:left w:val="nil"/>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b/>
                <w:bCs/>
                <w:color w:val="595959"/>
                <w:kern w:val="0"/>
                <w:sz w:val="24"/>
                <w:szCs w:val="24"/>
              </w:rPr>
              <w:t>SPDB</w:t>
            </w:r>
          </w:p>
        </w:tc>
        <w:tc>
          <w:tcPr>
            <w:tcW w:w="1486"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SPDB Shanghai Futures Exchange Branch</w:t>
            </w:r>
            <w:r w:rsidRPr="00054619">
              <w:rPr>
                <w:rFonts w:ascii="宋体" w:hAnsi="宋体" w:cs="宋体"/>
                <w:color w:val="595959"/>
                <w:kern w:val="0"/>
                <w:sz w:val="24"/>
                <w:szCs w:val="24"/>
              </w:rPr>
              <w:br/>
              <w:t>Unit 02A, 1/F, 577 Pudian Road, Shanghai</w:t>
            </w:r>
          </w:p>
        </w:tc>
        <w:tc>
          <w:tcPr>
            <w:tcW w:w="507"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50495392</w:t>
            </w:r>
          </w:p>
        </w:tc>
        <w:tc>
          <w:tcPr>
            <w:tcW w:w="870"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Domestic and Overseas</w:t>
            </w:r>
          </w:p>
        </w:tc>
        <w:tc>
          <w:tcPr>
            <w:tcW w:w="578" w:type="pc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Teller</w:t>
            </w:r>
          </w:p>
        </w:tc>
        <w:tc>
          <w:tcPr>
            <w:tcW w:w="841" w:type="pct"/>
            <w:tcBorders>
              <w:top w:val="single" w:sz="8" w:space="0" w:color="014380"/>
              <w:left w:val="single" w:sz="8" w:space="0" w:color="014380"/>
              <w:bottom w:val="single" w:sz="8" w:space="0" w:color="014380"/>
              <w:right w:val="nil"/>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50495573</w:t>
            </w:r>
          </w:p>
        </w:tc>
      </w:tr>
      <w:tr w:rsidR="006E2B89" w:rsidRPr="00E06EC0" w:rsidTr="001F440F">
        <w:trPr>
          <w:tblCellSpacing w:w="7" w:type="dxa"/>
          <w:jc w:val="center"/>
        </w:trPr>
        <w:tc>
          <w:tcPr>
            <w:tcW w:w="684" w:type="pct"/>
            <w:vMerge/>
            <w:tcBorders>
              <w:top w:val="single" w:sz="8" w:space="0" w:color="014380"/>
              <w:left w:val="nil"/>
              <w:bottom w:val="single" w:sz="8" w:space="0" w:color="014380"/>
              <w:right w:val="single" w:sz="8" w:space="0" w:color="014380"/>
            </w:tcBorders>
            <w:shd w:val="clear" w:color="auto" w:fill="D2D2D2"/>
            <w:vAlign w:val="center"/>
          </w:tcPr>
          <w:p w:rsidR="006E2B89" w:rsidRPr="00054619" w:rsidRDefault="006E2B89" w:rsidP="001F440F">
            <w:pPr>
              <w:widowControl/>
              <w:jc w:val="left"/>
              <w:rPr>
                <w:rFonts w:ascii="宋体" w:cs="宋体"/>
                <w:kern w:val="0"/>
                <w:sz w:val="24"/>
                <w:szCs w:val="24"/>
              </w:rPr>
            </w:pPr>
          </w:p>
        </w:tc>
        <w:tc>
          <w:tcPr>
            <w:tcW w:w="1486"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1F440F">
            <w:pPr>
              <w:widowControl/>
              <w:jc w:val="left"/>
              <w:rPr>
                <w:rFonts w:ascii="宋体" w:cs="宋体"/>
                <w:kern w:val="0"/>
                <w:sz w:val="24"/>
                <w:szCs w:val="24"/>
              </w:rPr>
            </w:pPr>
          </w:p>
        </w:tc>
        <w:tc>
          <w:tcPr>
            <w:tcW w:w="507"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1F440F">
            <w:pPr>
              <w:widowControl/>
              <w:jc w:val="left"/>
              <w:rPr>
                <w:rFonts w:ascii="宋体" w:cs="宋体"/>
                <w:kern w:val="0"/>
                <w:sz w:val="24"/>
                <w:szCs w:val="24"/>
              </w:rPr>
            </w:pPr>
          </w:p>
        </w:tc>
        <w:tc>
          <w:tcPr>
            <w:tcW w:w="870"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1F440F">
            <w:pPr>
              <w:widowControl/>
              <w:jc w:val="left"/>
              <w:rPr>
                <w:rFonts w:ascii="宋体" w:cs="宋体"/>
                <w:kern w:val="0"/>
                <w:sz w:val="24"/>
                <w:szCs w:val="24"/>
              </w:rPr>
            </w:pPr>
          </w:p>
        </w:tc>
        <w:tc>
          <w:tcPr>
            <w:tcW w:w="578" w:type="pc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Chen Siyue</w:t>
            </w:r>
          </w:p>
        </w:tc>
        <w:tc>
          <w:tcPr>
            <w:tcW w:w="841" w:type="pct"/>
            <w:tcBorders>
              <w:top w:val="single" w:sz="8" w:space="0" w:color="014380"/>
              <w:left w:val="single" w:sz="8" w:space="0" w:color="014380"/>
              <w:bottom w:val="single" w:sz="8" w:space="0" w:color="014380"/>
              <w:right w:val="nil"/>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13788981938</w:t>
            </w:r>
          </w:p>
        </w:tc>
      </w:tr>
      <w:tr w:rsidR="006E2B89" w:rsidRPr="00E06EC0" w:rsidTr="001F440F">
        <w:trPr>
          <w:tblCellSpacing w:w="7" w:type="dxa"/>
          <w:jc w:val="center"/>
        </w:trPr>
        <w:tc>
          <w:tcPr>
            <w:tcW w:w="684" w:type="pct"/>
            <w:vMerge w:val="restart"/>
            <w:tcBorders>
              <w:top w:val="single" w:sz="8" w:space="0" w:color="014380"/>
              <w:left w:val="nil"/>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b/>
                <w:bCs/>
                <w:color w:val="595959"/>
                <w:kern w:val="0"/>
                <w:sz w:val="24"/>
                <w:szCs w:val="24"/>
              </w:rPr>
              <w:t>CIB</w:t>
            </w:r>
          </w:p>
        </w:tc>
        <w:tc>
          <w:tcPr>
            <w:tcW w:w="1486"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IB Shanghai Exchange Branch</w:t>
            </w:r>
            <w:r w:rsidRPr="00054619">
              <w:rPr>
                <w:rFonts w:ascii="宋体" w:hAnsi="宋体" w:cs="宋体"/>
                <w:color w:val="595959"/>
                <w:kern w:val="0"/>
                <w:sz w:val="24"/>
                <w:szCs w:val="24"/>
              </w:rPr>
              <w:br/>
              <w:t>/F, China Diamond Exchange Center Bldg, 555 Pudian Road, Shanghai</w:t>
            </w:r>
          </w:p>
        </w:tc>
        <w:tc>
          <w:tcPr>
            <w:tcW w:w="507"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50151450</w:t>
            </w:r>
          </w:p>
        </w:tc>
        <w:tc>
          <w:tcPr>
            <w:tcW w:w="870"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Domestic</w:t>
            </w:r>
          </w:p>
        </w:tc>
        <w:tc>
          <w:tcPr>
            <w:tcW w:w="578" w:type="pc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Li Jianfeng</w:t>
            </w:r>
          </w:p>
        </w:tc>
        <w:tc>
          <w:tcPr>
            <w:tcW w:w="841" w:type="pct"/>
            <w:tcBorders>
              <w:top w:val="single" w:sz="8" w:space="0" w:color="014380"/>
              <w:left w:val="single" w:sz="8" w:space="0" w:color="014380"/>
              <w:bottom w:val="single" w:sz="8" w:space="0" w:color="014380"/>
              <w:right w:val="nil"/>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18101880100</w:t>
            </w:r>
          </w:p>
        </w:tc>
      </w:tr>
      <w:tr w:rsidR="006E2B89" w:rsidRPr="00E06EC0" w:rsidTr="001F440F">
        <w:trPr>
          <w:tblCellSpacing w:w="7" w:type="dxa"/>
          <w:jc w:val="center"/>
        </w:trPr>
        <w:tc>
          <w:tcPr>
            <w:tcW w:w="684" w:type="pct"/>
            <w:vMerge/>
            <w:tcBorders>
              <w:top w:val="single" w:sz="8" w:space="0" w:color="014380"/>
              <w:left w:val="nil"/>
              <w:bottom w:val="single" w:sz="8" w:space="0" w:color="014380"/>
              <w:right w:val="single" w:sz="8" w:space="0" w:color="014380"/>
            </w:tcBorders>
            <w:shd w:val="clear" w:color="auto" w:fill="D2D2D2"/>
            <w:vAlign w:val="center"/>
          </w:tcPr>
          <w:p w:rsidR="006E2B89" w:rsidRPr="00054619" w:rsidRDefault="006E2B89" w:rsidP="001F440F">
            <w:pPr>
              <w:widowControl/>
              <w:jc w:val="left"/>
              <w:rPr>
                <w:rFonts w:ascii="宋体" w:cs="宋体"/>
                <w:kern w:val="0"/>
                <w:sz w:val="24"/>
                <w:szCs w:val="24"/>
              </w:rPr>
            </w:pPr>
          </w:p>
        </w:tc>
        <w:tc>
          <w:tcPr>
            <w:tcW w:w="1486"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1F440F">
            <w:pPr>
              <w:widowControl/>
              <w:jc w:val="left"/>
              <w:rPr>
                <w:rFonts w:ascii="宋体" w:cs="宋体"/>
                <w:kern w:val="0"/>
                <w:sz w:val="24"/>
                <w:szCs w:val="24"/>
              </w:rPr>
            </w:pPr>
          </w:p>
        </w:tc>
        <w:tc>
          <w:tcPr>
            <w:tcW w:w="507"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1F440F">
            <w:pPr>
              <w:widowControl/>
              <w:jc w:val="left"/>
              <w:rPr>
                <w:rFonts w:ascii="宋体" w:cs="宋体"/>
                <w:kern w:val="0"/>
                <w:sz w:val="24"/>
                <w:szCs w:val="24"/>
              </w:rPr>
            </w:pPr>
          </w:p>
        </w:tc>
        <w:tc>
          <w:tcPr>
            <w:tcW w:w="870"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1F440F">
            <w:pPr>
              <w:widowControl/>
              <w:jc w:val="left"/>
              <w:rPr>
                <w:rFonts w:ascii="宋体" w:cs="宋体"/>
                <w:kern w:val="0"/>
                <w:sz w:val="24"/>
                <w:szCs w:val="24"/>
              </w:rPr>
            </w:pPr>
          </w:p>
        </w:tc>
        <w:tc>
          <w:tcPr>
            <w:tcW w:w="578" w:type="pc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Liu Qisheng</w:t>
            </w:r>
          </w:p>
        </w:tc>
        <w:tc>
          <w:tcPr>
            <w:tcW w:w="841" w:type="pct"/>
            <w:tcBorders>
              <w:top w:val="single" w:sz="8" w:space="0" w:color="014380"/>
              <w:left w:val="single" w:sz="8" w:space="0" w:color="014380"/>
              <w:bottom w:val="single" w:sz="8" w:space="0" w:color="014380"/>
              <w:right w:val="nil"/>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18964100073</w:t>
            </w:r>
          </w:p>
        </w:tc>
      </w:tr>
      <w:tr w:rsidR="006E2B89" w:rsidRPr="00E06EC0" w:rsidTr="001F440F">
        <w:trPr>
          <w:tblCellSpacing w:w="7" w:type="dxa"/>
          <w:jc w:val="center"/>
        </w:trPr>
        <w:tc>
          <w:tcPr>
            <w:tcW w:w="684" w:type="pct"/>
            <w:vMerge w:val="restart"/>
            <w:tcBorders>
              <w:top w:val="single" w:sz="8" w:space="0" w:color="014380"/>
              <w:left w:val="nil"/>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b/>
                <w:bCs/>
                <w:color w:val="595959"/>
                <w:kern w:val="0"/>
                <w:sz w:val="24"/>
                <w:szCs w:val="24"/>
              </w:rPr>
              <w:t>CEB</w:t>
            </w:r>
          </w:p>
        </w:tc>
        <w:tc>
          <w:tcPr>
            <w:tcW w:w="1486"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CEB Shanghai Futures Exchange Branch</w:t>
            </w:r>
            <w:r w:rsidRPr="00054619">
              <w:rPr>
                <w:rFonts w:ascii="宋体" w:hAnsi="宋体" w:cs="宋体"/>
                <w:color w:val="595959"/>
                <w:kern w:val="0"/>
                <w:sz w:val="24"/>
                <w:szCs w:val="24"/>
              </w:rPr>
              <w:br/>
              <w:t>1/F, Chamtime International Financial Center, 1589 Century Avenue, Shanghai</w:t>
            </w:r>
          </w:p>
        </w:tc>
        <w:tc>
          <w:tcPr>
            <w:tcW w:w="507"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63797986</w:t>
            </w:r>
            <w:r w:rsidRPr="00054619">
              <w:rPr>
                <w:rFonts w:ascii="宋体" w:hAnsi="宋体" w:cs="宋体"/>
                <w:color w:val="595959"/>
                <w:kern w:val="0"/>
                <w:sz w:val="24"/>
                <w:szCs w:val="24"/>
              </w:rPr>
              <w:br/>
              <w:t>63797982</w:t>
            </w:r>
          </w:p>
        </w:tc>
        <w:tc>
          <w:tcPr>
            <w:tcW w:w="870"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Domestic and Overseas</w:t>
            </w:r>
          </w:p>
        </w:tc>
        <w:tc>
          <w:tcPr>
            <w:tcW w:w="578" w:type="pc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hAnsi="宋体" w:cs="宋体"/>
                <w:color w:val="595959"/>
                <w:kern w:val="0"/>
                <w:sz w:val="24"/>
                <w:szCs w:val="24"/>
              </w:rPr>
            </w:pPr>
            <w:r w:rsidRPr="00054619">
              <w:rPr>
                <w:rFonts w:ascii="宋体" w:hAnsi="宋体" w:cs="宋体"/>
                <w:color w:val="595959"/>
                <w:kern w:val="0"/>
                <w:sz w:val="24"/>
                <w:szCs w:val="24"/>
              </w:rPr>
              <w:t>He jingchun</w:t>
            </w:r>
          </w:p>
        </w:tc>
        <w:tc>
          <w:tcPr>
            <w:tcW w:w="841" w:type="pct"/>
            <w:tcBorders>
              <w:top w:val="single" w:sz="8" w:space="0" w:color="014380"/>
              <w:left w:val="single" w:sz="8" w:space="0" w:color="014380"/>
              <w:bottom w:val="single" w:sz="8" w:space="0" w:color="014380"/>
              <w:right w:val="nil"/>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Arial" w:hAnsi="Arial" w:cs="Arial"/>
                <w:color w:val="595959"/>
                <w:kern w:val="0"/>
                <w:sz w:val="18"/>
                <w:szCs w:val="18"/>
              </w:rPr>
              <w:t>13917366592</w:t>
            </w:r>
          </w:p>
        </w:tc>
      </w:tr>
      <w:tr w:rsidR="006E2B89" w:rsidRPr="00E06EC0" w:rsidTr="001F440F">
        <w:trPr>
          <w:tblCellSpacing w:w="7" w:type="dxa"/>
          <w:jc w:val="center"/>
        </w:trPr>
        <w:tc>
          <w:tcPr>
            <w:tcW w:w="684" w:type="pct"/>
            <w:vMerge/>
            <w:tcBorders>
              <w:top w:val="single" w:sz="8" w:space="0" w:color="014380"/>
              <w:left w:val="nil"/>
              <w:bottom w:val="single" w:sz="8" w:space="0" w:color="014380"/>
              <w:right w:val="single" w:sz="8" w:space="0" w:color="014380"/>
            </w:tcBorders>
            <w:shd w:val="clear" w:color="auto" w:fill="D2D2D2"/>
            <w:vAlign w:val="center"/>
          </w:tcPr>
          <w:p w:rsidR="006E2B89" w:rsidRPr="00054619" w:rsidRDefault="006E2B89" w:rsidP="001F440F">
            <w:pPr>
              <w:widowControl/>
              <w:jc w:val="left"/>
              <w:rPr>
                <w:rFonts w:ascii="宋体" w:cs="宋体"/>
                <w:kern w:val="0"/>
                <w:sz w:val="24"/>
                <w:szCs w:val="24"/>
              </w:rPr>
            </w:pPr>
          </w:p>
        </w:tc>
        <w:tc>
          <w:tcPr>
            <w:tcW w:w="1486"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1F440F">
            <w:pPr>
              <w:widowControl/>
              <w:jc w:val="left"/>
              <w:rPr>
                <w:rFonts w:ascii="宋体" w:cs="宋体"/>
                <w:kern w:val="0"/>
                <w:sz w:val="24"/>
                <w:szCs w:val="24"/>
              </w:rPr>
            </w:pPr>
          </w:p>
        </w:tc>
        <w:tc>
          <w:tcPr>
            <w:tcW w:w="507"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1F440F">
            <w:pPr>
              <w:widowControl/>
              <w:jc w:val="left"/>
              <w:rPr>
                <w:rFonts w:ascii="宋体" w:cs="宋体"/>
                <w:kern w:val="0"/>
                <w:sz w:val="24"/>
                <w:szCs w:val="24"/>
              </w:rPr>
            </w:pPr>
          </w:p>
        </w:tc>
        <w:tc>
          <w:tcPr>
            <w:tcW w:w="870"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1F440F">
            <w:pPr>
              <w:widowControl/>
              <w:jc w:val="left"/>
              <w:rPr>
                <w:rFonts w:ascii="宋体" w:cs="宋体"/>
                <w:kern w:val="0"/>
                <w:sz w:val="24"/>
                <w:szCs w:val="24"/>
              </w:rPr>
            </w:pPr>
          </w:p>
        </w:tc>
        <w:tc>
          <w:tcPr>
            <w:tcW w:w="578" w:type="pc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color w:val="595959"/>
                <w:kern w:val="0"/>
                <w:sz w:val="24"/>
                <w:szCs w:val="24"/>
              </w:rPr>
            </w:pPr>
            <w:r w:rsidRPr="00054619">
              <w:rPr>
                <w:rFonts w:ascii="宋体" w:hAnsi="宋体" w:cs="宋体"/>
                <w:color w:val="595959"/>
                <w:kern w:val="0"/>
                <w:sz w:val="24"/>
                <w:szCs w:val="24"/>
              </w:rPr>
              <w:t>Teng Lili</w:t>
            </w:r>
          </w:p>
        </w:tc>
        <w:tc>
          <w:tcPr>
            <w:tcW w:w="841" w:type="pct"/>
            <w:tcBorders>
              <w:top w:val="single" w:sz="8" w:space="0" w:color="014380"/>
              <w:left w:val="single" w:sz="8" w:space="0" w:color="014380"/>
              <w:bottom w:val="single" w:sz="8" w:space="0" w:color="014380"/>
              <w:right w:val="nil"/>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E06EC0">
              <w:rPr>
                <w:rFonts w:ascii="宋体" w:hAnsi="宋体" w:cs="Arial"/>
                <w:kern w:val="0"/>
                <w:sz w:val="24"/>
                <w:szCs w:val="24"/>
              </w:rPr>
              <w:t>13816590889</w:t>
            </w:r>
          </w:p>
        </w:tc>
      </w:tr>
      <w:tr w:rsidR="006E2B89" w:rsidRPr="00E06EC0" w:rsidTr="001F440F">
        <w:trPr>
          <w:tblCellSpacing w:w="7" w:type="dxa"/>
          <w:jc w:val="center"/>
        </w:trPr>
        <w:tc>
          <w:tcPr>
            <w:tcW w:w="684" w:type="pct"/>
            <w:vMerge w:val="restart"/>
            <w:tcBorders>
              <w:top w:val="single" w:sz="8" w:space="0" w:color="014380"/>
              <w:left w:val="nil"/>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b/>
                <w:bCs/>
                <w:color w:val="595959"/>
                <w:kern w:val="0"/>
                <w:sz w:val="24"/>
                <w:szCs w:val="24"/>
              </w:rPr>
              <w:t>CMBC</w:t>
            </w:r>
          </w:p>
        </w:tc>
        <w:tc>
          <w:tcPr>
            <w:tcW w:w="1486"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 xml:space="preserve">CMBC Shanghai Futures Exchange </w:t>
            </w:r>
            <w:r w:rsidRPr="00054619">
              <w:rPr>
                <w:rFonts w:ascii="宋体" w:hAnsi="宋体" w:cs="宋体"/>
                <w:color w:val="595959"/>
                <w:kern w:val="0"/>
                <w:sz w:val="24"/>
                <w:szCs w:val="24"/>
              </w:rPr>
              <w:lastRenderedPageBreak/>
              <w:t>Branch</w:t>
            </w:r>
            <w:r w:rsidRPr="00054619">
              <w:rPr>
                <w:rFonts w:ascii="宋体" w:hAnsi="宋体" w:cs="宋体"/>
                <w:color w:val="595959"/>
                <w:kern w:val="0"/>
                <w:sz w:val="24"/>
                <w:szCs w:val="24"/>
              </w:rPr>
              <w:br/>
              <w:t>1/F, PingAn FortuneTower, 577 Pudian Road, Shanghai</w:t>
            </w:r>
          </w:p>
        </w:tc>
        <w:tc>
          <w:tcPr>
            <w:tcW w:w="507"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E06EC0">
              <w:rPr>
                <w:rFonts w:ascii="宋体" w:hAnsi="宋体" w:cs="Arial"/>
                <w:kern w:val="0"/>
                <w:sz w:val="24"/>
                <w:szCs w:val="24"/>
              </w:rPr>
              <w:lastRenderedPageBreak/>
              <w:t>50125289</w:t>
            </w:r>
          </w:p>
        </w:tc>
        <w:tc>
          <w:tcPr>
            <w:tcW w:w="870"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Domestic</w:t>
            </w:r>
          </w:p>
        </w:tc>
        <w:tc>
          <w:tcPr>
            <w:tcW w:w="578" w:type="pc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375E2B">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Shao Minlei</w:t>
            </w:r>
          </w:p>
        </w:tc>
        <w:tc>
          <w:tcPr>
            <w:tcW w:w="841" w:type="pct"/>
            <w:tcBorders>
              <w:top w:val="single" w:sz="8" w:space="0" w:color="014380"/>
              <w:left w:val="single" w:sz="8" w:space="0" w:color="014380"/>
              <w:bottom w:val="single" w:sz="8" w:space="0" w:color="014380"/>
              <w:right w:val="nil"/>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E06EC0">
              <w:rPr>
                <w:rFonts w:ascii="宋体" w:hAnsi="宋体" w:cs="Arial"/>
                <w:kern w:val="0"/>
                <w:sz w:val="24"/>
                <w:szCs w:val="24"/>
              </w:rPr>
              <w:t>13917818265</w:t>
            </w:r>
          </w:p>
        </w:tc>
      </w:tr>
      <w:tr w:rsidR="006E2B89" w:rsidRPr="00E06EC0" w:rsidTr="001F440F">
        <w:trPr>
          <w:tblCellSpacing w:w="7" w:type="dxa"/>
          <w:jc w:val="center"/>
        </w:trPr>
        <w:tc>
          <w:tcPr>
            <w:tcW w:w="684" w:type="pct"/>
            <w:vMerge/>
            <w:tcBorders>
              <w:top w:val="single" w:sz="8" w:space="0" w:color="014380"/>
              <w:left w:val="nil"/>
              <w:bottom w:val="single" w:sz="8" w:space="0" w:color="014380"/>
              <w:right w:val="single" w:sz="8" w:space="0" w:color="014380"/>
            </w:tcBorders>
            <w:shd w:val="clear" w:color="auto" w:fill="D2D2D2"/>
            <w:vAlign w:val="center"/>
          </w:tcPr>
          <w:p w:rsidR="006E2B89" w:rsidRPr="00054619" w:rsidRDefault="006E2B89" w:rsidP="001F440F">
            <w:pPr>
              <w:widowControl/>
              <w:jc w:val="left"/>
              <w:rPr>
                <w:rFonts w:ascii="宋体" w:cs="宋体"/>
                <w:kern w:val="0"/>
                <w:sz w:val="24"/>
                <w:szCs w:val="24"/>
              </w:rPr>
            </w:pPr>
          </w:p>
        </w:tc>
        <w:tc>
          <w:tcPr>
            <w:tcW w:w="1486"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1F440F">
            <w:pPr>
              <w:widowControl/>
              <w:jc w:val="left"/>
              <w:rPr>
                <w:rFonts w:ascii="宋体" w:cs="宋体"/>
                <w:kern w:val="0"/>
                <w:sz w:val="24"/>
                <w:szCs w:val="24"/>
              </w:rPr>
            </w:pPr>
          </w:p>
        </w:tc>
        <w:tc>
          <w:tcPr>
            <w:tcW w:w="507"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1F440F">
            <w:pPr>
              <w:widowControl/>
              <w:jc w:val="left"/>
              <w:rPr>
                <w:rFonts w:ascii="宋体" w:cs="宋体"/>
                <w:kern w:val="0"/>
                <w:sz w:val="24"/>
                <w:szCs w:val="24"/>
              </w:rPr>
            </w:pPr>
          </w:p>
        </w:tc>
        <w:tc>
          <w:tcPr>
            <w:tcW w:w="870"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1F440F">
            <w:pPr>
              <w:widowControl/>
              <w:jc w:val="left"/>
              <w:rPr>
                <w:rFonts w:ascii="宋体" w:cs="宋体"/>
                <w:kern w:val="0"/>
                <w:sz w:val="24"/>
                <w:szCs w:val="24"/>
              </w:rPr>
            </w:pPr>
          </w:p>
        </w:tc>
        <w:tc>
          <w:tcPr>
            <w:tcW w:w="578" w:type="pc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Wan Chun</w:t>
            </w:r>
          </w:p>
        </w:tc>
        <w:tc>
          <w:tcPr>
            <w:tcW w:w="841" w:type="pct"/>
            <w:tcBorders>
              <w:top w:val="single" w:sz="8" w:space="0" w:color="014380"/>
              <w:left w:val="single" w:sz="8" w:space="0" w:color="014380"/>
              <w:bottom w:val="single" w:sz="8" w:space="0" w:color="014380"/>
              <w:right w:val="nil"/>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18621563090</w:t>
            </w:r>
          </w:p>
        </w:tc>
      </w:tr>
      <w:tr w:rsidR="006E2B89" w:rsidRPr="00E06EC0" w:rsidTr="001F440F">
        <w:trPr>
          <w:tblCellSpacing w:w="7" w:type="dxa"/>
          <w:jc w:val="center"/>
        </w:trPr>
        <w:tc>
          <w:tcPr>
            <w:tcW w:w="684" w:type="pct"/>
            <w:vMerge w:val="restart"/>
            <w:tcBorders>
              <w:top w:val="single" w:sz="8" w:space="0" w:color="014380"/>
              <w:left w:val="nil"/>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b/>
                <w:bCs/>
                <w:color w:val="595959"/>
                <w:kern w:val="0"/>
                <w:sz w:val="24"/>
                <w:szCs w:val="24"/>
              </w:rPr>
              <w:lastRenderedPageBreak/>
              <w:t>PingAn</w:t>
            </w:r>
          </w:p>
        </w:tc>
        <w:tc>
          <w:tcPr>
            <w:tcW w:w="1486"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PingAn Bank Shanghai Futures Exchange Branch</w:t>
            </w:r>
            <w:r w:rsidRPr="00054619">
              <w:rPr>
                <w:rFonts w:ascii="宋体" w:hAnsi="宋体" w:cs="宋体"/>
                <w:color w:val="595959"/>
                <w:kern w:val="0"/>
                <w:sz w:val="24"/>
                <w:szCs w:val="24"/>
              </w:rPr>
              <w:br/>
              <w:t>1/F, SOHO Century Plaza, 288 Xiangcheng Road, Shanghai</w:t>
            </w:r>
          </w:p>
        </w:tc>
        <w:tc>
          <w:tcPr>
            <w:tcW w:w="507"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58666527</w:t>
            </w:r>
          </w:p>
        </w:tc>
        <w:tc>
          <w:tcPr>
            <w:tcW w:w="870"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Domestic</w:t>
            </w:r>
          </w:p>
        </w:tc>
        <w:tc>
          <w:tcPr>
            <w:tcW w:w="578" w:type="pc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Jiang Yuje</w:t>
            </w:r>
          </w:p>
        </w:tc>
        <w:tc>
          <w:tcPr>
            <w:tcW w:w="841" w:type="pct"/>
            <w:tcBorders>
              <w:top w:val="single" w:sz="8" w:space="0" w:color="014380"/>
              <w:left w:val="single" w:sz="8" w:space="0" w:color="014380"/>
              <w:bottom w:val="single" w:sz="8" w:space="0" w:color="014380"/>
              <w:right w:val="nil"/>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58666359</w:t>
            </w:r>
            <w:r w:rsidRPr="00054619">
              <w:rPr>
                <w:rFonts w:ascii="宋体" w:hAnsi="宋体" w:cs="宋体"/>
                <w:color w:val="595959"/>
                <w:kern w:val="0"/>
                <w:sz w:val="24"/>
                <w:szCs w:val="24"/>
              </w:rPr>
              <w:br/>
              <w:t>13816650508</w:t>
            </w:r>
          </w:p>
        </w:tc>
      </w:tr>
      <w:tr w:rsidR="006E2B89" w:rsidRPr="00E06EC0" w:rsidTr="001F440F">
        <w:trPr>
          <w:tblCellSpacing w:w="7" w:type="dxa"/>
          <w:jc w:val="center"/>
        </w:trPr>
        <w:tc>
          <w:tcPr>
            <w:tcW w:w="684" w:type="pct"/>
            <w:vMerge/>
            <w:tcBorders>
              <w:top w:val="single" w:sz="8" w:space="0" w:color="014380"/>
              <w:left w:val="nil"/>
              <w:bottom w:val="single" w:sz="8" w:space="0" w:color="014380"/>
              <w:right w:val="single" w:sz="8" w:space="0" w:color="014380"/>
            </w:tcBorders>
            <w:shd w:val="clear" w:color="auto" w:fill="D2D2D2"/>
            <w:vAlign w:val="center"/>
          </w:tcPr>
          <w:p w:rsidR="006E2B89" w:rsidRPr="00054619" w:rsidRDefault="006E2B89" w:rsidP="001F440F">
            <w:pPr>
              <w:widowControl/>
              <w:jc w:val="left"/>
              <w:rPr>
                <w:rFonts w:ascii="宋体" w:cs="宋体"/>
                <w:kern w:val="0"/>
                <w:sz w:val="24"/>
                <w:szCs w:val="24"/>
              </w:rPr>
            </w:pPr>
          </w:p>
        </w:tc>
        <w:tc>
          <w:tcPr>
            <w:tcW w:w="1486"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1F440F">
            <w:pPr>
              <w:widowControl/>
              <w:jc w:val="left"/>
              <w:rPr>
                <w:rFonts w:ascii="宋体" w:cs="宋体"/>
                <w:kern w:val="0"/>
                <w:sz w:val="24"/>
                <w:szCs w:val="24"/>
              </w:rPr>
            </w:pPr>
          </w:p>
        </w:tc>
        <w:tc>
          <w:tcPr>
            <w:tcW w:w="507"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1F440F">
            <w:pPr>
              <w:widowControl/>
              <w:jc w:val="left"/>
              <w:rPr>
                <w:rFonts w:ascii="宋体" w:cs="宋体"/>
                <w:kern w:val="0"/>
                <w:sz w:val="24"/>
                <w:szCs w:val="24"/>
              </w:rPr>
            </w:pPr>
          </w:p>
        </w:tc>
        <w:tc>
          <w:tcPr>
            <w:tcW w:w="870"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1F440F">
            <w:pPr>
              <w:widowControl/>
              <w:jc w:val="left"/>
              <w:rPr>
                <w:rFonts w:ascii="宋体" w:cs="宋体"/>
                <w:kern w:val="0"/>
                <w:sz w:val="24"/>
                <w:szCs w:val="24"/>
              </w:rPr>
            </w:pPr>
          </w:p>
        </w:tc>
        <w:tc>
          <w:tcPr>
            <w:tcW w:w="578" w:type="pc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375E2B">
            <w:pPr>
              <w:widowControl/>
              <w:spacing w:after="150" w:line="312" w:lineRule="atLeast"/>
              <w:jc w:val="center"/>
              <w:rPr>
                <w:rFonts w:ascii="宋体" w:cs="宋体"/>
                <w:kern w:val="0"/>
                <w:sz w:val="24"/>
                <w:szCs w:val="24"/>
              </w:rPr>
            </w:pPr>
            <w:r w:rsidRPr="00054619">
              <w:rPr>
                <w:rFonts w:ascii="宋体" w:hAnsi="宋体" w:cs="宋体"/>
                <w:kern w:val="0"/>
                <w:sz w:val="24"/>
                <w:szCs w:val="24"/>
              </w:rPr>
              <w:t>Liu Jiaying</w:t>
            </w:r>
          </w:p>
        </w:tc>
        <w:tc>
          <w:tcPr>
            <w:tcW w:w="841" w:type="pct"/>
            <w:tcBorders>
              <w:top w:val="single" w:sz="8" w:space="0" w:color="014380"/>
              <w:left w:val="single" w:sz="8" w:space="0" w:color="014380"/>
              <w:bottom w:val="single" w:sz="8" w:space="0" w:color="014380"/>
              <w:right w:val="nil"/>
            </w:tcBorders>
            <w:shd w:val="clear" w:color="auto" w:fill="FFFFFF"/>
            <w:tcMar>
              <w:top w:w="15" w:type="dxa"/>
              <w:left w:w="15" w:type="dxa"/>
              <w:bottom w:w="15" w:type="dxa"/>
              <w:right w:w="15" w:type="dxa"/>
            </w:tcMar>
            <w:vAlign w:val="center"/>
          </w:tcPr>
          <w:p w:rsidR="006E2B89" w:rsidRPr="00054619" w:rsidRDefault="006E2B89" w:rsidP="001F440F">
            <w:pPr>
              <w:widowControl/>
              <w:spacing w:after="150" w:line="312" w:lineRule="atLeast"/>
              <w:jc w:val="center"/>
              <w:rPr>
                <w:rFonts w:ascii="宋体" w:cs="宋体"/>
                <w:kern w:val="0"/>
                <w:sz w:val="24"/>
                <w:szCs w:val="24"/>
              </w:rPr>
            </w:pPr>
            <w:r w:rsidRPr="00054619">
              <w:rPr>
                <w:rFonts w:ascii="宋体" w:hAnsi="宋体" w:cs="宋体"/>
                <w:kern w:val="0"/>
                <w:sz w:val="24"/>
                <w:szCs w:val="24"/>
              </w:rPr>
              <w:t>58666527</w:t>
            </w:r>
            <w:r w:rsidRPr="00054619">
              <w:rPr>
                <w:rFonts w:ascii="宋体" w:hAnsi="宋体" w:cs="宋体" w:hint="eastAsia"/>
                <w:kern w:val="0"/>
                <w:sz w:val="24"/>
                <w:szCs w:val="24"/>
              </w:rPr>
              <w:t>、</w:t>
            </w:r>
            <w:r w:rsidRPr="00E06EC0">
              <w:rPr>
                <w:rFonts w:ascii="宋体" w:hAnsi="宋体"/>
                <w:bCs/>
                <w:kern w:val="0"/>
                <w:sz w:val="24"/>
                <w:szCs w:val="24"/>
              </w:rPr>
              <w:t>13918869627</w:t>
            </w:r>
          </w:p>
        </w:tc>
      </w:tr>
      <w:tr w:rsidR="006E2B89" w:rsidRPr="00E06EC0" w:rsidTr="001F440F">
        <w:trPr>
          <w:tblCellSpacing w:w="7" w:type="dxa"/>
          <w:jc w:val="center"/>
        </w:trPr>
        <w:tc>
          <w:tcPr>
            <w:tcW w:w="684" w:type="pct"/>
            <w:vMerge w:val="restart"/>
            <w:tcBorders>
              <w:top w:val="single" w:sz="8" w:space="0" w:color="014380"/>
              <w:left w:val="nil"/>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b/>
                <w:bCs/>
                <w:color w:val="595959"/>
                <w:kern w:val="0"/>
                <w:sz w:val="24"/>
                <w:szCs w:val="24"/>
              </w:rPr>
              <w:t>DBS</w:t>
            </w:r>
          </w:p>
        </w:tc>
        <w:tc>
          <w:tcPr>
            <w:tcW w:w="1486"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DBS Bank (China) Limited Shanghai Branch</w:t>
            </w:r>
            <w:r w:rsidRPr="00054619">
              <w:rPr>
                <w:rFonts w:ascii="宋体" w:hAnsi="宋体" w:cs="宋体"/>
                <w:color w:val="595959"/>
                <w:kern w:val="0"/>
                <w:sz w:val="24"/>
                <w:szCs w:val="24"/>
              </w:rPr>
              <w:br/>
              <w:t>16F, 1318, Lu Jia Zui Ring Road, Pudong, Shanghai</w:t>
            </w:r>
          </w:p>
        </w:tc>
        <w:tc>
          <w:tcPr>
            <w:tcW w:w="507"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38968153</w:t>
            </w:r>
          </w:p>
        </w:tc>
        <w:tc>
          <w:tcPr>
            <w:tcW w:w="870" w:type="pct"/>
            <w:vMerge w:val="restar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Overseas</w:t>
            </w:r>
          </w:p>
        </w:tc>
        <w:tc>
          <w:tcPr>
            <w:tcW w:w="578" w:type="pc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YANG Wen</w:t>
            </w:r>
          </w:p>
        </w:tc>
        <w:tc>
          <w:tcPr>
            <w:tcW w:w="841" w:type="pct"/>
            <w:tcBorders>
              <w:top w:val="single" w:sz="8" w:space="0" w:color="014380"/>
              <w:left w:val="single" w:sz="8" w:space="0" w:color="014380"/>
              <w:bottom w:val="single" w:sz="8" w:space="0" w:color="014380"/>
              <w:right w:val="nil"/>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O: +86 21 20610943</w:t>
            </w:r>
          </w:p>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M: +86 138 1892 9195</w:t>
            </w:r>
          </w:p>
        </w:tc>
      </w:tr>
      <w:tr w:rsidR="006E2B89" w:rsidRPr="00E06EC0" w:rsidTr="001F440F">
        <w:trPr>
          <w:tblCellSpacing w:w="7" w:type="dxa"/>
          <w:jc w:val="center"/>
        </w:trPr>
        <w:tc>
          <w:tcPr>
            <w:tcW w:w="684" w:type="pct"/>
            <w:vMerge/>
            <w:tcBorders>
              <w:top w:val="single" w:sz="8" w:space="0" w:color="014380"/>
              <w:left w:val="nil"/>
              <w:bottom w:val="single" w:sz="8" w:space="0" w:color="014380"/>
              <w:right w:val="single" w:sz="8" w:space="0" w:color="014380"/>
            </w:tcBorders>
            <w:shd w:val="clear" w:color="auto" w:fill="D2D2D2"/>
            <w:vAlign w:val="center"/>
          </w:tcPr>
          <w:p w:rsidR="006E2B89" w:rsidRPr="00054619" w:rsidRDefault="006E2B89" w:rsidP="001F440F">
            <w:pPr>
              <w:widowControl/>
              <w:jc w:val="left"/>
              <w:rPr>
                <w:rFonts w:ascii="宋体" w:cs="宋体"/>
                <w:kern w:val="0"/>
                <w:sz w:val="24"/>
                <w:szCs w:val="24"/>
              </w:rPr>
            </w:pPr>
          </w:p>
        </w:tc>
        <w:tc>
          <w:tcPr>
            <w:tcW w:w="1486"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1F440F">
            <w:pPr>
              <w:widowControl/>
              <w:jc w:val="left"/>
              <w:rPr>
                <w:rFonts w:ascii="宋体" w:cs="宋体"/>
                <w:kern w:val="0"/>
                <w:sz w:val="24"/>
                <w:szCs w:val="24"/>
              </w:rPr>
            </w:pPr>
          </w:p>
        </w:tc>
        <w:tc>
          <w:tcPr>
            <w:tcW w:w="507"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1F440F">
            <w:pPr>
              <w:widowControl/>
              <w:jc w:val="left"/>
              <w:rPr>
                <w:rFonts w:ascii="宋体" w:cs="宋体"/>
                <w:kern w:val="0"/>
                <w:sz w:val="24"/>
                <w:szCs w:val="24"/>
              </w:rPr>
            </w:pPr>
          </w:p>
        </w:tc>
        <w:tc>
          <w:tcPr>
            <w:tcW w:w="870" w:type="pct"/>
            <w:vMerge/>
            <w:tcBorders>
              <w:top w:val="single" w:sz="8" w:space="0" w:color="014380"/>
              <w:left w:val="single" w:sz="8" w:space="0" w:color="014380"/>
              <w:bottom w:val="single" w:sz="8" w:space="0" w:color="014380"/>
              <w:right w:val="single" w:sz="8" w:space="0" w:color="014380"/>
            </w:tcBorders>
            <w:shd w:val="clear" w:color="auto" w:fill="D2D2D2"/>
            <w:vAlign w:val="center"/>
          </w:tcPr>
          <w:p w:rsidR="006E2B89" w:rsidRPr="00054619" w:rsidRDefault="006E2B89" w:rsidP="001F440F">
            <w:pPr>
              <w:widowControl/>
              <w:jc w:val="left"/>
              <w:rPr>
                <w:rFonts w:ascii="宋体" w:cs="宋体"/>
                <w:kern w:val="0"/>
                <w:sz w:val="24"/>
                <w:szCs w:val="24"/>
              </w:rPr>
            </w:pPr>
          </w:p>
        </w:tc>
        <w:tc>
          <w:tcPr>
            <w:tcW w:w="578" w:type="pct"/>
            <w:tcBorders>
              <w:top w:val="single" w:sz="8" w:space="0" w:color="014380"/>
              <w:left w:val="single" w:sz="8" w:space="0" w:color="014380"/>
              <w:bottom w:val="single" w:sz="8" w:space="0" w:color="014380"/>
              <w:right w:val="single" w:sz="8" w:space="0" w:color="014380"/>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Celest LIU</w:t>
            </w:r>
          </w:p>
        </w:tc>
        <w:tc>
          <w:tcPr>
            <w:tcW w:w="841" w:type="pct"/>
            <w:tcBorders>
              <w:top w:val="single" w:sz="8" w:space="0" w:color="014380"/>
              <w:left w:val="single" w:sz="8" w:space="0" w:color="014380"/>
              <w:bottom w:val="single" w:sz="8" w:space="0" w:color="014380"/>
              <w:right w:val="nil"/>
            </w:tcBorders>
            <w:shd w:val="clear" w:color="auto" w:fill="FFFFFF"/>
            <w:tcMar>
              <w:top w:w="15" w:type="dxa"/>
              <w:left w:w="15" w:type="dxa"/>
              <w:bottom w:w="15" w:type="dxa"/>
              <w:right w:w="15" w:type="dxa"/>
            </w:tcMar>
            <w:vAlign w:val="center"/>
          </w:tcPr>
          <w:p w:rsidR="006E2B89" w:rsidRPr="00054619"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O: +86 21 20610834 8153</w:t>
            </w:r>
          </w:p>
          <w:p w:rsidR="006E2B89" w:rsidRPr="00CB234D" w:rsidRDefault="006E2B89" w:rsidP="001F440F">
            <w:pPr>
              <w:widowControl/>
              <w:spacing w:line="330" w:lineRule="atLeast"/>
              <w:jc w:val="center"/>
              <w:rPr>
                <w:rFonts w:ascii="宋体" w:cs="宋体"/>
                <w:kern w:val="0"/>
                <w:sz w:val="24"/>
                <w:szCs w:val="24"/>
              </w:rPr>
            </w:pPr>
            <w:r w:rsidRPr="00054619">
              <w:rPr>
                <w:rFonts w:ascii="宋体" w:hAnsi="宋体" w:cs="宋体"/>
                <w:color w:val="595959"/>
                <w:kern w:val="0"/>
                <w:sz w:val="24"/>
                <w:szCs w:val="24"/>
              </w:rPr>
              <w:t>M: +86 136 6153 7847</w:t>
            </w:r>
          </w:p>
        </w:tc>
      </w:tr>
    </w:tbl>
    <w:p w:rsidR="006E2B89" w:rsidRPr="00CB234D" w:rsidRDefault="006E2B89" w:rsidP="00CB234D">
      <w:pPr>
        <w:widowControl/>
        <w:shd w:val="clear" w:color="auto" w:fill="FFFFFF"/>
        <w:jc w:val="left"/>
        <w:rPr>
          <w:rFonts w:ascii="宋体" w:cs="宋体"/>
          <w:color w:val="555555"/>
          <w:kern w:val="0"/>
          <w:sz w:val="24"/>
          <w:szCs w:val="24"/>
        </w:rPr>
      </w:pPr>
      <w:r w:rsidRPr="00CB234D">
        <w:rPr>
          <w:rFonts w:ascii="Arial" w:hAnsi="Arial" w:cs="Arial"/>
          <w:color w:val="555555"/>
          <w:kern w:val="0"/>
          <w:sz w:val="18"/>
          <w:szCs w:val="18"/>
        </w:rPr>
        <w:t>Note:</w:t>
      </w:r>
    </w:p>
    <w:p w:rsidR="006E2B89" w:rsidRPr="00CB234D" w:rsidRDefault="006E2B89" w:rsidP="00CB234D">
      <w:pPr>
        <w:widowControl/>
        <w:shd w:val="clear" w:color="auto" w:fill="FFFFFF"/>
        <w:jc w:val="left"/>
        <w:rPr>
          <w:rFonts w:ascii="宋体" w:cs="宋体"/>
          <w:color w:val="555555"/>
          <w:kern w:val="0"/>
          <w:sz w:val="24"/>
          <w:szCs w:val="24"/>
        </w:rPr>
      </w:pPr>
      <w:r w:rsidRPr="00CB234D">
        <w:rPr>
          <w:rFonts w:ascii="Arial" w:hAnsi="Arial" w:cs="Arial"/>
          <w:color w:val="555555"/>
          <w:kern w:val="0"/>
          <w:sz w:val="18"/>
          <w:szCs w:val="18"/>
        </w:rPr>
        <w:t>In accordance with Designated Depository Banks Management Rules of Shanghai International Energy Exchange, INE’s futures margin depository business is classified into margin depository businesses for its Domestic Clients and that for its Overseas Clients. Margin depository business for Domestic Clients refers to the margin depository business related to the Members and their domestic clients, while that for Overseas Clients refers to the margin depository business related to Overseas Special Participants, Overseas Intermediaries and their overseas clients.</w:t>
      </w:r>
    </w:p>
    <w:p w:rsidR="006E2B89" w:rsidRPr="00CB234D" w:rsidRDefault="006E2B89" w:rsidP="00CB234D">
      <w:pPr>
        <w:widowControl/>
        <w:shd w:val="clear" w:color="auto" w:fill="FFFFFF"/>
        <w:jc w:val="left"/>
        <w:rPr>
          <w:rFonts w:ascii="宋体" w:cs="宋体"/>
          <w:color w:val="555555"/>
          <w:kern w:val="0"/>
          <w:sz w:val="24"/>
          <w:szCs w:val="24"/>
        </w:rPr>
      </w:pPr>
      <w:r w:rsidRPr="00CB234D">
        <w:rPr>
          <w:rFonts w:ascii="Arial" w:hAnsi="Arial" w:cs="Arial"/>
          <w:color w:val="555555"/>
          <w:kern w:val="0"/>
          <w:sz w:val="18"/>
          <w:szCs w:val="18"/>
        </w:rPr>
        <w:t>Supporting RMB account shall be opened accordingly at the same branch by the futures firm that opens its USD account at the designated branch of a designated depository bank for Overseas Clients.</w:t>
      </w:r>
    </w:p>
    <w:p w:rsidR="006E2B89" w:rsidRPr="00CB234D" w:rsidRDefault="006E2B89" w:rsidP="00CB234D">
      <w:pPr>
        <w:widowControl/>
        <w:shd w:val="clear" w:color="auto" w:fill="FFFFFF"/>
        <w:jc w:val="left"/>
        <w:rPr>
          <w:rFonts w:ascii="Arial" w:hAnsi="Arial" w:cs="Arial"/>
          <w:color w:val="555555"/>
          <w:kern w:val="0"/>
          <w:sz w:val="18"/>
          <w:szCs w:val="18"/>
        </w:rPr>
      </w:pPr>
      <w:r w:rsidRPr="00CB234D">
        <w:rPr>
          <w:rFonts w:ascii="Arial" w:hAnsi="Arial" w:cs="Arial"/>
          <w:color w:val="555555"/>
          <w:kern w:val="0"/>
          <w:sz w:val="18"/>
          <w:szCs w:val="18"/>
        </w:rPr>
        <w:t> </w:t>
      </w:r>
    </w:p>
    <w:p w:rsidR="006E2B89" w:rsidRPr="00CB234D" w:rsidRDefault="006E2B89" w:rsidP="00CB234D">
      <w:pPr>
        <w:widowControl/>
        <w:shd w:val="clear" w:color="auto" w:fill="FFFFFF"/>
        <w:jc w:val="left"/>
        <w:rPr>
          <w:rFonts w:ascii="宋体" w:cs="宋体"/>
          <w:color w:val="555555"/>
          <w:kern w:val="0"/>
          <w:sz w:val="24"/>
          <w:szCs w:val="24"/>
        </w:rPr>
      </w:pPr>
      <w:r w:rsidRPr="00CB234D">
        <w:rPr>
          <w:rFonts w:ascii="宋体" w:cs="宋体"/>
          <w:color w:val="555555"/>
          <w:kern w:val="0"/>
          <w:sz w:val="24"/>
          <w:szCs w:val="24"/>
        </w:rPr>
        <w:t> </w:t>
      </w:r>
    </w:p>
    <w:p w:rsidR="006E2B89" w:rsidRPr="00CB234D" w:rsidRDefault="006E2B89" w:rsidP="00CB234D">
      <w:pPr>
        <w:widowControl/>
        <w:shd w:val="clear" w:color="auto" w:fill="FFFFFF"/>
        <w:jc w:val="left"/>
        <w:rPr>
          <w:rFonts w:ascii="Arial" w:hAnsi="Arial" w:cs="Arial"/>
          <w:color w:val="555555"/>
          <w:kern w:val="0"/>
          <w:sz w:val="18"/>
          <w:szCs w:val="18"/>
        </w:rPr>
      </w:pPr>
      <w:r w:rsidRPr="00CB234D">
        <w:rPr>
          <w:rFonts w:ascii="Arial" w:hAnsi="Arial" w:cs="Arial"/>
          <w:color w:val="555555"/>
          <w:kern w:val="0"/>
          <w:sz w:val="18"/>
          <w:szCs w:val="18"/>
        </w:rPr>
        <w:t> </w:t>
      </w:r>
    </w:p>
    <w:p w:rsidR="006E2B89" w:rsidRPr="00CB234D" w:rsidRDefault="006E2B89" w:rsidP="00CB234D"/>
    <w:sectPr w:rsidR="006E2B89" w:rsidRPr="00CB234D" w:rsidSect="0056229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E82" w:rsidRDefault="00DF1E82" w:rsidP="00CF510C">
      <w:r>
        <w:separator/>
      </w:r>
    </w:p>
  </w:endnote>
  <w:endnote w:type="continuationSeparator" w:id="0">
    <w:p w:rsidR="00DF1E82" w:rsidRDefault="00DF1E82" w:rsidP="00CF51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E82" w:rsidRDefault="00DF1E82" w:rsidP="00CF510C">
      <w:r>
        <w:separator/>
      </w:r>
    </w:p>
  </w:footnote>
  <w:footnote w:type="continuationSeparator" w:id="0">
    <w:p w:rsidR="00DF1E82" w:rsidRDefault="00DF1E82" w:rsidP="00CF51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295"/>
    <w:rsid w:val="00054619"/>
    <w:rsid w:val="001231C5"/>
    <w:rsid w:val="001374C2"/>
    <w:rsid w:val="00167787"/>
    <w:rsid w:val="001A39E6"/>
    <w:rsid w:val="001C3934"/>
    <w:rsid w:val="001D2242"/>
    <w:rsid w:val="001F440F"/>
    <w:rsid w:val="00270354"/>
    <w:rsid w:val="00375E2B"/>
    <w:rsid w:val="00474477"/>
    <w:rsid w:val="004935D8"/>
    <w:rsid w:val="004E0658"/>
    <w:rsid w:val="00514D0E"/>
    <w:rsid w:val="00562295"/>
    <w:rsid w:val="00572A46"/>
    <w:rsid w:val="006E2B89"/>
    <w:rsid w:val="00802744"/>
    <w:rsid w:val="00811724"/>
    <w:rsid w:val="00822F1C"/>
    <w:rsid w:val="00831CBD"/>
    <w:rsid w:val="008A6128"/>
    <w:rsid w:val="00B10C36"/>
    <w:rsid w:val="00C258EC"/>
    <w:rsid w:val="00C30FD0"/>
    <w:rsid w:val="00C41C9C"/>
    <w:rsid w:val="00CB234D"/>
    <w:rsid w:val="00CF510C"/>
    <w:rsid w:val="00D52770"/>
    <w:rsid w:val="00DF1E82"/>
    <w:rsid w:val="00E06EC0"/>
    <w:rsid w:val="00F33D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7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F51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CF510C"/>
    <w:rPr>
      <w:rFonts w:cs="Times New Roman"/>
      <w:sz w:val="18"/>
      <w:szCs w:val="18"/>
    </w:rPr>
  </w:style>
  <w:style w:type="paragraph" w:styleId="a4">
    <w:name w:val="footer"/>
    <w:basedOn w:val="a"/>
    <w:link w:val="Char0"/>
    <w:uiPriority w:val="99"/>
    <w:rsid w:val="00CF510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CF510C"/>
    <w:rPr>
      <w:rFonts w:cs="Times New Roman"/>
      <w:sz w:val="18"/>
      <w:szCs w:val="18"/>
    </w:rPr>
  </w:style>
  <w:style w:type="character" w:customStyle="1" w:styleId="apple-converted-space">
    <w:name w:val="apple-converted-space"/>
    <w:basedOn w:val="a0"/>
    <w:uiPriority w:val="99"/>
    <w:rsid w:val="00CB234D"/>
    <w:rPr>
      <w:rFonts w:cs="Times New Roman"/>
    </w:rPr>
  </w:style>
  <w:style w:type="paragraph" w:styleId="a5">
    <w:name w:val="Normal (Web)"/>
    <w:basedOn w:val="a"/>
    <w:uiPriority w:val="99"/>
    <w:semiHidden/>
    <w:rsid w:val="00CB234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58340796">
      <w:marLeft w:val="0"/>
      <w:marRight w:val="0"/>
      <w:marTop w:val="0"/>
      <w:marBottom w:val="0"/>
      <w:divBdr>
        <w:top w:val="none" w:sz="0" w:space="0" w:color="auto"/>
        <w:left w:val="none" w:sz="0" w:space="0" w:color="auto"/>
        <w:bottom w:val="none" w:sz="0" w:space="0" w:color="auto"/>
        <w:right w:val="none" w:sz="0" w:space="0" w:color="auto"/>
      </w:divBdr>
      <w:divsChild>
        <w:div w:id="958340793">
          <w:marLeft w:val="0"/>
          <w:marRight w:val="0"/>
          <w:marTop w:val="0"/>
          <w:marBottom w:val="0"/>
          <w:divBdr>
            <w:top w:val="single" w:sz="24" w:space="0" w:color="014380"/>
            <w:left w:val="none" w:sz="0" w:space="0" w:color="auto"/>
            <w:bottom w:val="none" w:sz="0" w:space="0" w:color="auto"/>
            <w:right w:val="none" w:sz="0" w:space="0" w:color="auto"/>
          </w:divBdr>
          <w:divsChild>
            <w:div w:id="958340797">
              <w:marLeft w:val="375"/>
              <w:marRight w:val="0"/>
              <w:marTop w:val="0"/>
              <w:marBottom w:val="0"/>
              <w:divBdr>
                <w:top w:val="none" w:sz="0" w:space="0" w:color="auto"/>
                <w:left w:val="none" w:sz="0" w:space="0" w:color="auto"/>
                <w:bottom w:val="none" w:sz="0" w:space="0" w:color="auto"/>
                <w:right w:val="none" w:sz="0" w:space="0" w:color="auto"/>
              </w:divBdr>
            </w:div>
          </w:divsChild>
        </w:div>
        <w:div w:id="958340802">
          <w:marLeft w:val="0"/>
          <w:marRight w:val="0"/>
          <w:marTop w:val="0"/>
          <w:marBottom w:val="0"/>
          <w:divBdr>
            <w:top w:val="none" w:sz="0" w:space="0" w:color="auto"/>
            <w:left w:val="none" w:sz="0" w:space="0" w:color="auto"/>
            <w:bottom w:val="none" w:sz="0" w:space="0" w:color="auto"/>
            <w:right w:val="none" w:sz="0" w:space="0" w:color="auto"/>
          </w:divBdr>
          <w:divsChild>
            <w:div w:id="958340795">
              <w:marLeft w:val="0"/>
              <w:marRight w:val="0"/>
              <w:marTop w:val="300"/>
              <w:marBottom w:val="0"/>
              <w:divBdr>
                <w:top w:val="none" w:sz="0" w:space="0" w:color="auto"/>
                <w:left w:val="none" w:sz="0" w:space="0" w:color="auto"/>
                <w:bottom w:val="none" w:sz="0" w:space="0" w:color="auto"/>
                <w:right w:val="none" w:sz="0" w:space="0" w:color="auto"/>
              </w:divBdr>
              <w:divsChild>
                <w:div w:id="958340799">
                  <w:marLeft w:val="750"/>
                  <w:marRight w:val="750"/>
                  <w:marTop w:val="300"/>
                  <w:marBottom w:val="300"/>
                  <w:divBdr>
                    <w:top w:val="none" w:sz="0" w:space="0" w:color="auto"/>
                    <w:left w:val="none" w:sz="0" w:space="0" w:color="auto"/>
                    <w:bottom w:val="none" w:sz="0" w:space="0" w:color="auto"/>
                    <w:right w:val="none" w:sz="0" w:space="0" w:color="auto"/>
                  </w:divBdr>
                </w:div>
                <w:div w:id="958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40798">
      <w:marLeft w:val="0"/>
      <w:marRight w:val="0"/>
      <w:marTop w:val="0"/>
      <w:marBottom w:val="0"/>
      <w:divBdr>
        <w:top w:val="none" w:sz="0" w:space="0" w:color="auto"/>
        <w:left w:val="none" w:sz="0" w:space="0" w:color="auto"/>
        <w:bottom w:val="none" w:sz="0" w:space="0" w:color="auto"/>
        <w:right w:val="none" w:sz="0" w:space="0" w:color="auto"/>
      </w:divBdr>
      <w:divsChild>
        <w:div w:id="958340801">
          <w:marLeft w:val="0"/>
          <w:marRight w:val="0"/>
          <w:marTop w:val="300"/>
          <w:marBottom w:val="0"/>
          <w:divBdr>
            <w:top w:val="none" w:sz="0" w:space="0" w:color="auto"/>
            <w:left w:val="none" w:sz="0" w:space="0" w:color="auto"/>
            <w:bottom w:val="none" w:sz="0" w:space="0" w:color="auto"/>
            <w:right w:val="none" w:sz="0" w:space="0" w:color="auto"/>
          </w:divBdr>
          <w:divsChild>
            <w:div w:id="958340794">
              <w:marLeft w:val="750"/>
              <w:marRight w:val="750"/>
              <w:marTop w:val="30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2900</Characters>
  <Application>Microsoft Office Word</Application>
  <DocSecurity>0</DocSecurity>
  <Lines>24</Lines>
  <Paragraphs>6</Paragraphs>
  <ScaleCrop>false</ScaleCrop>
  <Company>SHFE</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Depository Bank</dc:title>
  <dc:creator>何伟宏</dc:creator>
  <cp:lastModifiedBy>刘蓉:</cp:lastModifiedBy>
  <cp:revision>2</cp:revision>
  <dcterms:created xsi:type="dcterms:W3CDTF">2021-07-23T07:45:00Z</dcterms:created>
  <dcterms:modified xsi:type="dcterms:W3CDTF">2021-07-23T07:45:00Z</dcterms:modified>
</cp:coreProperties>
</file>