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ED" w:rsidRDefault="002A65ED" w:rsidP="002A65ED">
      <w:pPr>
        <w:jc w:val="left"/>
        <w:rPr>
          <w:sz w:val="28"/>
        </w:rPr>
      </w:pPr>
      <w:r w:rsidRPr="00217930">
        <w:rPr>
          <w:sz w:val="28"/>
        </w:rPr>
        <w:t>Attachment</w:t>
      </w:r>
    </w:p>
    <w:p w:rsidR="002A65ED" w:rsidRDefault="002A65ED" w:rsidP="002A65ED">
      <w:pPr>
        <w:jc w:val="center"/>
        <w:rPr>
          <w:sz w:val="28"/>
        </w:rPr>
      </w:pPr>
      <w:r w:rsidRPr="00217930">
        <w:rPr>
          <w:sz w:val="28"/>
        </w:rPr>
        <w:t>Business Contact Form of</w:t>
      </w:r>
      <w:r>
        <w:rPr>
          <w:sz w:val="28"/>
        </w:rPr>
        <w:t xml:space="preserve"> the Group Delivery Facilities </w:t>
      </w:r>
    </w:p>
    <w:p w:rsidR="002A65ED" w:rsidRDefault="002A65ED" w:rsidP="002A65ED">
      <w:pPr>
        <w:jc w:val="center"/>
        <w:rPr>
          <w:sz w:val="28"/>
        </w:rPr>
      </w:pPr>
      <w:r w:rsidRPr="00217930">
        <w:rPr>
          <w:sz w:val="28"/>
        </w:rPr>
        <w:t>of LSFO Futures</w:t>
      </w:r>
    </w:p>
    <w:p w:rsidR="002A65ED" w:rsidRPr="00217930" w:rsidRDefault="002A65ED" w:rsidP="002A65ED">
      <w:pPr>
        <w:widowControl/>
        <w:jc w:val="left"/>
        <w:rPr>
          <w:sz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417"/>
        <w:gridCol w:w="2410"/>
        <w:gridCol w:w="851"/>
        <w:gridCol w:w="992"/>
        <w:gridCol w:w="1208"/>
      </w:tblGrid>
      <w:tr w:rsidR="002A65ED" w:rsidRPr="00FC6023" w:rsidTr="008919D1">
        <w:trPr>
          <w:trHeight w:val="405"/>
          <w:tblHeader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FC6023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FC6023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FC6023">
              <w:rPr>
                <w:rFonts w:ascii="仿宋" w:eastAsia="仿宋" w:hAnsi="仿宋" w:hint="eastAsia"/>
                <w:kern w:val="0"/>
                <w:sz w:val="24"/>
                <w:szCs w:val="21"/>
              </w:rPr>
              <w:t>Facilities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217930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217930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Address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FC6023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FC6023">
              <w:rPr>
                <w:rFonts w:ascii="仿宋" w:eastAsia="仿宋" w:hAnsi="仿宋" w:hint="eastAsia"/>
                <w:kern w:val="0"/>
                <w:sz w:val="24"/>
                <w:szCs w:val="21"/>
              </w:rPr>
              <w:t>Contact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FC6023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FC6023">
              <w:rPr>
                <w:rFonts w:ascii="仿宋" w:eastAsia="仿宋" w:hAnsi="仿宋"/>
                <w:kern w:val="0"/>
                <w:sz w:val="24"/>
                <w:szCs w:val="21"/>
              </w:rPr>
              <w:t>Telephone No.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FC6023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FC6023">
              <w:rPr>
                <w:rFonts w:ascii="仿宋" w:eastAsia="仿宋" w:hAnsi="仿宋" w:hint="eastAsia"/>
                <w:kern w:val="0"/>
                <w:sz w:val="24"/>
                <w:szCs w:val="21"/>
              </w:rPr>
              <w:t>FAX/E-mail</w:t>
            </w:r>
          </w:p>
        </w:tc>
      </w:tr>
      <w:tr w:rsidR="002A65ED" w:rsidRPr="00FC6023" w:rsidTr="008919D1">
        <w:trPr>
          <w:trHeight w:val="405"/>
          <w:tblHeader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FC6023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FC6023">
              <w:rPr>
                <w:rFonts w:ascii="仿宋" w:eastAsia="仿宋" w:hAnsi="仿宋" w:hint="eastAsia"/>
                <w:kern w:val="0"/>
                <w:sz w:val="24"/>
                <w:szCs w:val="21"/>
              </w:rPr>
              <w:t>G</w:t>
            </w:r>
            <w:r w:rsidRPr="00FC6023">
              <w:rPr>
                <w:rFonts w:ascii="仿宋" w:eastAsia="仿宋" w:hAnsi="仿宋"/>
                <w:kern w:val="0"/>
                <w:sz w:val="24"/>
                <w:szCs w:val="21"/>
              </w:rPr>
              <w:t>roup Delivery Center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FC6023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FC6023">
              <w:rPr>
                <w:rFonts w:ascii="仿宋" w:eastAsia="仿宋" w:hAnsi="仿宋"/>
                <w:kern w:val="0"/>
                <w:sz w:val="24"/>
                <w:szCs w:val="21"/>
              </w:rPr>
              <w:t>PetroChina International (Zhejiang)Co., Ltd.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217930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15/F,Tower A, Changzhi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Island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Xiangzhang Garden,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Cs w:val="21"/>
              </w:rPr>
              <w:t>Dinghai District,Zhoushan,Zhejiang Province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FC6023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C6023">
              <w:rPr>
                <w:rFonts w:ascii="仿宋" w:eastAsia="仿宋" w:hAnsi="仿宋"/>
                <w:kern w:val="0"/>
                <w:szCs w:val="21"/>
              </w:rPr>
              <w:t>王璐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FC6023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C6023">
              <w:rPr>
                <w:rFonts w:ascii="仿宋" w:eastAsia="仿宋" w:hAnsi="仿宋" w:hint="eastAsia"/>
                <w:kern w:val="0"/>
                <w:szCs w:val="21"/>
              </w:rPr>
              <w:t>+86 13795356663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FC6023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C6023">
              <w:rPr>
                <w:rFonts w:ascii="仿宋" w:eastAsia="仿宋" w:hAnsi="仿宋" w:hint="eastAsia"/>
                <w:kern w:val="0"/>
                <w:szCs w:val="21"/>
              </w:rPr>
              <w:t>+86 580 8122000</w:t>
            </w:r>
          </w:p>
        </w:tc>
      </w:tr>
      <w:tr w:rsidR="002A65ED" w:rsidRPr="00FC6023" w:rsidTr="008919D1">
        <w:trPr>
          <w:trHeight w:val="405"/>
          <w:tblHeader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FC6023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FC6023">
              <w:rPr>
                <w:rFonts w:ascii="仿宋" w:eastAsia="仿宋" w:hAnsi="仿宋"/>
                <w:kern w:val="0"/>
                <w:sz w:val="24"/>
                <w:szCs w:val="21"/>
              </w:rPr>
              <w:t>Overseas Commodity Storage Facility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FC6023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FC6023">
              <w:rPr>
                <w:rFonts w:ascii="仿宋" w:eastAsia="仿宋" w:hAnsi="仿宋"/>
                <w:kern w:val="0"/>
                <w:sz w:val="24"/>
                <w:szCs w:val="21"/>
              </w:rPr>
              <w:t>PetroChina International (Singapore)Pt</w:t>
            </w:r>
            <w:r>
              <w:rPr>
                <w:rFonts w:ascii="仿宋" w:eastAsia="仿宋" w:hAnsi="仿宋"/>
                <w:kern w:val="0"/>
                <w:sz w:val="24"/>
                <w:szCs w:val="21"/>
              </w:rPr>
              <w:t>e</w:t>
            </w:r>
            <w:r w:rsidRPr="00FC6023">
              <w:rPr>
                <w:rFonts w:ascii="仿宋" w:eastAsia="仿宋" w:hAnsi="仿宋"/>
                <w:kern w:val="0"/>
                <w:sz w:val="24"/>
                <w:szCs w:val="21"/>
              </w:rPr>
              <w:t>.Ltd.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217930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199C">
              <w:rPr>
                <w:rFonts w:ascii="仿宋" w:eastAsia="仿宋" w:hAnsi="仿宋" w:cs="宋体"/>
                <w:kern w:val="0"/>
                <w:szCs w:val="21"/>
              </w:rPr>
              <w:t>One Temasek Ave, #27-00 Millenia Tower, Singapore 039192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FC6023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C6023">
              <w:rPr>
                <w:rFonts w:ascii="仿宋" w:eastAsia="仿宋" w:hAnsi="仿宋" w:hint="eastAsia"/>
                <w:kern w:val="0"/>
                <w:szCs w:val="21"/>
              </w:rPr>
              <w:t>Thomas Lim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FC6023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C6023">
              <w:rPr>
                <w:rFonts w:ascii="仿宋" w:eastAsia="仿宋" w:hAnsi="仿宋"/>
                <w:kern w:val="0"/>
                <w:szCs w:val="21"/>
              </w:rPr>
              <w:t>+65 64117527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FC6023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C6023">
              <w:rPr>
                <w:rFonts w:ascii="仿宋" w:eastAsia="仿宋" w:hAnsi="仿宋"/>
                <w:kern w:val="0"/>
                <w:szCs w:val="21"/>
              </w:rPr>
              <w:t>+65 6411 7528</w:t>
            </w:r>
          </w:p>
        </w:tc>
      </w:tr>
      <w:tr w:rsidR="002A65ED" w:rsidRPr="00FC6023" w:rsidTr="008919D1">
        <w:trPr>
          <w:trHeight w:val="405"/>
          <w:tblHeader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FC6023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FC6023">
              <w:rPr>
                <w:rFonts w:ascii="仿宋" w:eastAsia="仿宋" w:hAnsi="仿宋"/>
                <w:kern w:val="0"/>
                <w:sz w:val="24"/>
                <w:szCs w:val="21"/>
              </w:rPr>
              <w:t>Overseas Commodity Storage Facility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FC6023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FC6023">
              <w:rPr>
                <w:rFonts w:ascii="仿宋" w:eastAsia="仿宋" w:hAnsi="仿宋"/>
                <w:kern w:val="0"/>
                <w:sz w:val="24"/>
                <w:szCs w:val="21"/>
              </w:rPr>
              <w:t>PetroChina International (Middle East)Co.,Ltd.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8B6FB0" w:rsidRDefault="002A65ED" w:rsidP="008919D1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B6FB0">
              <w:rPr>
                <w:rFonts w:ascii="仿宋" w:eastAsia="仿宋" w:hAnsi="仿宋" w:cs="宋体"/>
                <w:kern w:val="0"/>
                <w:szCs w:val="21"/>
              </w:rPr>
              <w:t>Level 29, Unit 30-34 Central Park Offices</w:t>
            </w:r>
          </w:p>
          <w:p w:rsidR="002A65ED" w:rsidRPr="008F199C" w:rsidRDefault="002A65ED" w:rsidP="008919D1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B6FB0">
              <w:rPr>
                <w:rFonts w:ascii="仿宋" w:eastAsia="仿宋" w:hAnsi="仿宋" w:cs="宋体"/>
                <w:kern w:val="0"/>
                <w:szCs w:val="21"/>
              </w:rPr>
              <w:t>DIFC, Dubai, UAE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FC6023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C6023">
              <w:rPr>
                <w:rFonts w:ascii="仿宋" w:eastAsia="仿宋" w:hAnsi="仿宋" w:hint="eastAsia"/>
                <w:kern w:val="0"/>
                <w:szCs w:val="21"/>
              </w:rPr>
              <w:t>李泽萌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FC6023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C6023">
              <w:rPr>
                <w:rFonts w:ascii="仿宋" w:eastAsia="仿宋" w:hAnsi="仿宋"/>
                <w:kern w:val="0"/>
                <w:szCs w:val="21"/>
              </w:rPr>
              <w:t>+971</w:t>
            </w:r>
            <w:r w:rsidRPr="00FC6023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FC6023">
              <w:rPr>
                <w:rFonts w:ascii="仿宋" w:eastAsia="仿宋" w:hAnsi="仿宋"/>
                <w:kern w:val="0"/>
                <w:szCs w:val="21"/>
              </w:rPr>
              <w:t>508039150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5ED" w:rsidRPr="00FC6023" w:rsidRDefault="002A65ED" w:rsidP="008919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C6023">
              <w:rPr>
                <w:rFonts w:ascii="仿宋" w:eastAsia="仿宋" w:hAnsi="仿宋"/>
                <w:kern w:val="0"/>
                <w:szCs w:val="21"/>
              </w:rPr>
              <w:t>+971 4440 7801</w:t>
            </w:r>
          </w:p>
        </w:tc>
      </w:tr>
    </w:tbl>
    <w:p w:rsidR="002A65ED" w:rsidRDefault="002A65ED" w:rsidP="002A65ED">
      <w:pPr>
        <w:widowControl/>
        <w:jc w:val="left"/>
        <w:rPr>
          <w:sz w:val="28"/>
        </w:rPr>
      </w:pPr>
    </w:p>
    <w:p w:rsidR="002A65ED" w:rsidRPr="00990C85" w:rsidRDefault="002A65ED" w:rsidP="002A65ED">
      <w:pPr>
        <w:widowControl/>
        <w:jc w:val="left"/>
        <w:rPr>
          <w:sz w:val="28"/>
        </w:rPr>
      </w:pPr>
    </w:p>
    <w:p w:rsidR="00E47AA4" w:rsidRDefault="00E47AA4">
      <w:bookmarkStart w:id="0" w:name="_GoBack"/>
      <w:bookmarkEnd w:id="0"/>
    </w:p>
    <w:sectPr w:rsidR="00E47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ED"/>
    <w:rsid w:val="002A65ED"/>
    <w:rsid w:val="00E4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6427C-27F4-412F-917C-D4C77796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SHFE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2020-12-14T11:06:00Z</dcterms:created>
  <dcterms:modified xsi:type="dcterms:W3CDTF">2020-12-14T11:06:00Z</dcterms:modified>
</cp:coreProperties>
</file>