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3" w:rsidRPr="00AA7E62" w:rsidRDefault="00403003" w:rsidP="00403003">
      <w:pPr>
        <w:spacing w:line="440" w:lineRule="exact"/>
        <w:ind w:firstLineChars="100" w:firstLine="420"/>
        <w:rPr>
          <w:rFonts w:eastAsia="方正黑体简体"/>
          <w:sz w:val="42"/>
          <w:szCs w:val="42"/>
        </w:rPr>
      </w:pPr>
      <w:r w:rsidRPr="00AA7E62">
        <w:rPr>
          <w:rFonts w:eastAsia="方正黑体简体"/>
          <w:sz w:val="42"/>
          <w:szCs w:val="42"/>
        </w:rPr>
        <w:t>附件</w:t>
      </w:r>
      <w:r w:rsidRPr="00AA7E62">
        <w:rPr>
          <w:rFonts w:eastAsia="方正黑体简体"/>
          <w:sz w:val="42"/>
          <w:szCs w:val="42"/>
        </w:rPr>
        <w:t>1</w:t>
      </w:r>
    </w:p>
    <w:p w:rsidR="00403003" w:rsidRPr="00A6736C" w:rsidRDefault="00403003" w:rsidP="00403003">
      <w:pPr>
        <w:widowControl/>
        <w:jc w:val="center"/>
        <w:rPr>
          <w:rFonts w:ascii="方正黑体简体" w:eastAsia="方正黑体简体" w:hAnsi="黑体" w:hint="eastAsia"/>
          <w:sz w:val="30"/>
          <w:szCs w:val="30"/>
        </w:rPr>
      </w:pPr>
      <w:bookmarkStart w:id="0" w:name="OLE_LINK2"/>
      <w:bookmarkStart w:id="1" w:name="OLE_LINK3"/>
      <w:r w:rsidRPr="00A6736C">
        <w:rPr>
          <w:rFonts w:ascii="方正黑体简体" w:eastAsia="方正黑体简体" w:hAnsi="黑体" w:hint="eastAsia"/>
          <w:sz w:val="30"/>
          <w:szCs w:val="30"/>
        </w:rPr>
        <w:t>上期能源第二代行情接收测试申请表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606"/>
        <w:gridCol w:w="554"/>
        <w:gridCol w:w="1433"/>
        <w:gridCol w:w="295"/>
        <w:gridCol w:w="792"/>
        <w:gridCol w:w="189"/>
        <w:gridCol w:w="2157"/>
      </w:tblGrid>
      <w:tr w:rsidR="00403003" w:rsidRPr="00A6736C" w:rsidTr="0079259D">
        <w:trPr>
          <w:cantSplit/>
          <w:trHeight w:val="315"/>
        </w:trPr>
        <w:tc>
          <w:tcPr>
            <w:tcW w:w="19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公司名称</w:t>
            </w:r>
          </w:p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（盖章）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会员</w:t>
            </w:r>
            <w:r w:rsidRPr="00A6736C">
              <w:rPr>
                <w:rFonts w:eastAsia="方正仿宋简体"/>
                <w:szCs w:val="21"/>
              </w:rPr>
              <w:t>/</w:t>
            </w:r>
            <w:r w:rsidRPr="00A6736C">
              <w:rPr>
                <w:rFonts w:eastAsia="方正仿宋简体"/>
                <w:szCs w:val="21"/>
              </w:rPr>
              <w:t>行情转发单位编号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远程席位登录用户名</w:t>
            </w:r>
          </w:p>
        </w:tc>
        <w:tc>
          <w:tcPr>
            <w:tcW w:w="23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1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会员接入信息</w:t>
            </w:r>
          </w:p>
        </w:tc>
      </w:tr>
      <w:tr w:rsidR="00403003" w:rsidRPr="00A6736C" w:rsidTr="0079259D">
        <w:trPr>
          <w:cantSplit/>
          <w:trHeight w:val="315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软件供应商和版本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传真</w:t>
            </w:r>
          </w:p>
        </w:tc>
        <w:tc>
          <w:tcPr>
            <w:tcW w:w="313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技术联系人姓名</w:t>
            </w:r>
          </w:p>
        </w:tc>
        <w:tc>
          <w:tcPr>
            <w:tcW w:w="2161" w:type="dxa"/>
            <w:gridSpan w:val="2"/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联系人电话</w:t>
            </w:r>
          </w:p>
        </w:tc>
        <w:tc>
          <w:tcPr>
            <w:tcW w:w="3136" w:type="dxa"/>
            <w:gridSpan w:val="3"/>
            <w:tcBorders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联系人移动电话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28" w:type="dxa"/>
            <w:gridSpan w:val="2"/>
            <w:tcBorders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联系人</w:t>
            </w:r>
            <w:r w:rsidRPr="00A6736C">
              <w:rPr>
                <w:rFonts w:eastAsia="方正仿宋简体"/>
                <w:szCs w:val="21"/>
              </w:rPr>
              <w:t>Email</w:t>
            </w:r>
          </w:p>
        </w:tc>
        <w:tc>
          <w:tcPr>
            <w:tcW w:w="313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61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会员接入地址</w:t>
            </w:r>
            <w:r w:rsidRPr="00A6736C">
              <w:rPr>
                <w:rFonts w:eastAsia="方正仿宋简体"/>
                <w:szCs w:val="21"/>
              </w:rPr>
              <w:t xml:space="preserve"> </w:t>
            </w:r>
          </w:p>
        </w:tc>
        <w:tc>
          <w:tcPr>
            <w:tcW w:w="7025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260"/>
        </w:trPr>
        <w:tc>
          <w:tcPr>
            <w:tcW w:w="190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专线信息</w:t>
            </w:r>
          </w:p>
        </w:tc>
        <w:tc>
          <w:tcPr>
            <w:tcW w:w="160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大厦线路编号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□</w:t>
            </w:r>
            <w:r w:rsidRPr="00A6736C">
              <w:rPr>
                <w:rFonts w:eastAsia="方正仿宋简体"/>
                <w:szCs w:val="21"/>
              </w:rPr>
              <w:t>电信</w:t>
            </w:r>
            <w:r w:rsidRPr="00A6736C">
              <w:rPr>
                <w:rFonts w:eastAsia="方正仿宋简体"/>
                <w:szCs w:val="21"/>
              </w:rPr>
              <w:t>□</w:t>
            </w:r>
            <w:r w:rsidRPr="00A6736C">
              <w:rPr>
                <w:rFonts w:eastAsia="方正仿宋简体"/>
                <w:szCs w:val="21"/>
              </w:rPr>
              <w:t>联通</w:t>
            </w:r>
          </w:p>
        </w:tc>
      </w:tr>
      <w:tr w:rsidR="00403003" w:rsidRPr="00A6736C" w:rsidTr="0079259D">
        <w:trPr>
          <w:cantSplit/>
          <w:trHeight w:val="260"/>
        </w:trPr>
        <w:tc>
          <w:tcPr>
            <w:tcW w:w="1903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605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楼内局域网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□</w:t>
            </w:r>
          </w:p>
        </w:tc>
      </w:tr>
      <w:tr w:rsidR="00403003" w:rsidRPr="00A6736C" w:rsidTr="0079259D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速率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广域网</w:t>
            </w:r>
            <w:r w:rsidRPr="00A6736C">
              <w:rPr>
                <w:rFonts w:eastAsia="方正仿宋简体"/>
                <w:szCs w:val="21"/>
              </w:rPr>
              <w:t>IP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局域网</w:t>
            </w:r>
            <w:r w:rsidRPr="00A6736C">
              <w:rPr>
                <w:rFonts w:eastAsia="方正仿宋简体"/>
                <w:szCs w:val="21"/>
              </w:rPr>
              <w:t>IP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00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张江线路编号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□</w:t>
            </w:r>
            <w:r w:rsidRPr="00A6736C">
              <w:rPr>
                <w:rFonts w:eastAsia="方正仿宋简体"/>
                <w:szCs w:val="21"/>
              </w:rPr>
              <w:t>电信</w:t>
            </w:r>
            <w:r w:rsidRPr="00A6736C">
              <w:rPr>
                <w:rFonts w:eastAsia="方正仿宋简体"/>
                <w:szCs w:val="21"/>
              </w:rPr>
              <w:t>□</w:t>
            </w:r>
            <w:r w:rsidRPr="00A6736C">
              <w:rPr>
                <w:rFonts w:eastAsia="方正仿宋简体"/>
                <w:szCs w:val="21"/>
              </w:rPr>
              <w:t>联通</w:t>
            </w:r>
            <w:r w:rsidRPr="00A6736C">
              <w:rPr>
                <w:rFonts w:eastAsia="方正仿宋简体"/>
                <w:szCs w:val="21"/>
              </w:rPr>
              <w:t>□</w:t>
            </w:r>
            <w:r w:rsidRPr="00A6736C">
              <w:rPr>
                <w:rFonts w:eastAsia="方正仿宋简体"/>
                <w:szCs w:val="21"/>
              </w:rPr>
              <w:t>移动</w:t>
            </w:r>
          </w:p>
        </w:tc>
      </w:tr>
      <w:tr w:rsidR="00403003" w:rsidRPr="00A6736C" w:rsidTr="0079259D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速率</w:t>
            </w:r>
          </w:p>
        </w:tc>
        <w:tc>
          <w:tcPr>
            <w:tcW w:w="21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广域网</w:t>
            </w:r>
            <w:r w:rsidRPr="00A6736C">
              <w:rPr>
                <w:rFonts w:eastAsia="方正仿宋简体"/>
                <w:szCs w:val="21"/>
              </w:rPr>
              <w:t xml:space="preserve">IP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局域网</w:t>
            </w:r>
            <w:r w:rsidRPr="00A6736C">
              <w:rPr>
                <w:rFonts w:eastAsia="方正仿宋简体"/>
                <w:szCs w:val="21"/>
              </w:rPr>
              <w:t>IP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</w:p>
        </w:tc>
      </w:tr>
      <w:tr w:rsidR="00403003" w:rsidRPr="00A6736C" w:rsidTr="0079259D">
        <w:trPr>
          <w:cantSplit/>
          <w:trHeight w:val="48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组播模式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□PIM-SSM + IGMPv3          □PIM-ASM + IGMPv2</w:t>
            </w:r>
          </w:p>
        </w:tc>
      </w:tr>
      <w:tr w:rsidR="00403003" w:rsidRPr="00A6736C" w:rsidTr="0079259D">
        <w:trPr>
          <w:cantSplit/>
          <w:trHeight w:val="1259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申请组播行情主题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403003" w:rsidRPr="00A6736C" w:rsidRDefault="00403003" w:rsidP="0079259D">
            <w:pPr>
              <w:jc w:val="left"/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(</w:t>
            </w:r>
            <w:r w:rsidRPr="00A6736C">
              <w:rPr>
                <w:rFonts w:eastAsia="方正仿宋简体"/>
                <w:szCs w:val="21"/>
              </w:rPr>
              <w:t>请填写所需接收组播行情主题，具体参考上期所发布的组播行情主题参数</w:t>
            </w:r>
            <w:r w:rsidRPr="00A6736C">
              <w:rPr>
                <w:rFonts w:eastAsia="方正仿宋简体"/>
                <w:szCs w:val="21"/>
              </w:rPr>
              <w:t>)</w:t>
            </w:r>
          </w:p>
        </w:tc>
      </w:tr>
      <w:tr w:rsidR="00403003" w:rsidRPr="00A6736C" w:rsidTr="0079259D">
        <w:trPr>
          <w:cantSplit/>
          <w:trHeight w:val="46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rPr>
                <w:rFonts w:eastAsia="方正仿宋简体"/>
                <w:szCs w:val="21"/>
              </w:rPr>
            </w:pPr>
            <w:r w:rsidRPr="00A6736C">
              <w:rPr>
                <w:rFonts w:eastAsia="方正仿宋简体"/>
                <w:szCs w:val="21"/>
              </w:rPr>
              <w:t>备注：</w:t>
            </w:r>
          </w:p>
        </w:tc>
      </w:tr>
      <w:tr w:rsidR="00403003" w:rsidRPr="00A6736C" w:rsidTr="0079259D">
        <w:trPr>
          <w:cantSplit/>
          <w:trHeight w:val="2024"/>
        </w:trPr>
        <w:tc>
          <w:tcPr>
            <w:tcW w:w="8928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03003" w:rsidRPr="00A6736C" w:rsidRDefault="00403003" w:rsidP="0079259D">
            <w:pPr>
              <w:ind w:firstLineChars="100" w:firstLine="210"/>
              <w:rPr>
                <w:rFonts w:eastAsia="方正仿宋简体"/>
                <w:szCs w:val="21"/>
              </w:rPr>
            </w:pPr>
          </w:p>
          <w:p w:rsidR="00403003" w:rsidRPr="00A6736C" w:rsidRDefault="00403003" w:rsidP="0079259D">
            <w:pPr>
              <w:ind w:firstLineChars="100" w:firstLine="210"/>
              <w:rPr>
                <w:rFonts w:eastAsia="方正仿宋简体"/>
                <w:szCs w:val="21"/>
              </w:rPr>
            </w:pPr>
          </w:p>
          <w:p w:rsidR="00403003" w:rsidRPr="00A6736C" w:rsidRDefault="00403003" w:rsidP="0079259D">
            <w:pPr>
              <w:ind w:firstLineChars="100" w:firstLine="210"/>
              <w:rPr>
                <w:rFonts w:eastAsia="方正仿宋简体"/>
                <w:szCs w:val="21"/>
              </w:rPr>
            </w:pPr>
          </w:p>
          <w:p w:rsidR="00403003" w:rsidRPr="00A6736C" w:rsidRDefault="00403003" w:rsidP="0079259D">
            <w:pPr>
              <w:ind w:firstLineChars="100" w:firstLine="210"/>
              <w:rPr>
                <w:rFonts w:eastAsia="方正仿宋简体"/>
                <w:szCs w:val="21"/>
              </w:rPr>
            </w:pPr>
          </w:p>
          <w:p w:rsidR="00403003" w:rsidRPr="00A6736C" w:rsidRDefault="00403003" w:rsidP="0079259D">
            <w:pPr>
              <w:jc w:val="center"/>
              <w:rPr>
                <w:rFonts w:eastAsia="方正仿宋简体"/>
                <w:szCs w:val="21"/>
              </w:rPr>
            </w:pPr>
          </w:p>
        </w:tc>
      </w:tr>
    </w:tbl>
    <w:p w:rsidR="00403003" w:rsidRDefault="00403003" w:rsidP="00403003">
      <w:pPr>
        <w:spacing w:line="440" w:lineRule="exact"/>
        <w:ind w:left="482" w:hangingChars="200" w:hanging="482"/>
        <w:rPr>
          <w:rFonts w:ascii="方正仿宋简体" w:eastAsia="方正仿宋简体" w:hAnsi="宋体" w:hint="eastAsia"/>
          <w:b/>
          <w:sz w:val="24"/>
        </w:rPr>
      </w:pPr>
      <w:r w:rsidRPr="00A6736C">
        <w:rPr>
          <w:rFonts w:ascii="方正仿宋简体" w:eastAsia="方正仿宋简体" w:hAnsi="宋体" w:hint="eastAsia"/>
          <w:b/>
          <w:sz w:val="24"/>
        </w:rPr>
        <w:t>说明</w:t>
      </w:r>
      <w:r>
        <w:rPr>
          <w:rFonts w:ascii="方正仿宋简体" w:eastAsia="方正仿宋简体" w:hAnsi="宋体" w:hint="eastAsia"/>
          <w:b/>
          <w:sz w:val="24"/>
        </w:rPr>
        <w:t>：</w:t>
      </w:r>
      <w:r w:rsidRPr="00A6736C">
        <w:rPr>
          <w:rFonts w:ascii="方正仿宋简体" w:eastAsia="方正仿宋简体" w:hAnsi="宋体" w:hint="eastAsia"/>
          <w:b/>
          <w:sz w:val="24"/>
        </w:rPr>
        <w:t xml:space="preserve"> 1</w:t>
      </w:r>
      <w:r>
        <w:rPr>
          <w:rFonts w:ascii="方正仿宋简体" w:eastAsia="方正仿宋简体" w:hAnsi="宋体" w:hint="eastAsia"/>
          <w:b/>
          <w:sz w:val="24"/>
        </w:rPr>
        <w:t>．</w:t>
      </w:r>
      <w:r w:rsidRPr="00A6736C">
        <w:rPr>
          <w:rFonts w:ascii="方正仿宋简体" w:eastAsia="方正仿宋简体" w:hAnsi="宋体" w:hint="eastAsia"/>
          <w:b/>
          <w:sz w:val="24"/>
        </w:rPr>
        <w:t>线路叠加组播行情流量会增加带宽占用，会员应做好带宽利用率评估；</w:t>
      </w:r>
    </w:p>
    <w:p w:rsidR="00403003" w:rsidRDefault="00403003" w:rsidP="00403003">
      <w:pPr>
        <w:spacing w:line="440" w:lineRule="exact"/>
        <w:ind w:leftChars="200" w:left="420" w:firstLineChars="200" w:firstLine="482"/>
        <w:rPr>
          <w:rFonts w:ascii="方正仿宋简体" w:eastAsia="方正仿宋简体" w:hAnsi="宋体" w:hint="eastAsia"/>
          <w:b/>
          <w:sz w:val="24"/>
        </w:rPr>
      </w:pPr>
      <w:r w:rsidRPr="00A6736C">
        <w:rPr>
          <w:rFonts w:ascii="方正仿宋简体" w:eastAsia="方正仿宋简体" w:hAnsi="宋体" w:hint="eastAsia"/>
          <w:b/>
          <w:sz w:val="24"/>
        </w:rPr>
        <w:t>2</w:t>
      </w:r>
      <w:r>
        <w:rPr>
          <w:rFonts w:ascii="方正仿宋简体" w:eastAsia="方正仿宋简体" w:hAnsi="宋体" w:hint="eastAsia"/>
          <w:b/>
          <w:sz w:val="24"/>
        </w:rPr>
        <w:t>．</w:t>
      </w:r>
      <w:r w:rsidRPr="00A6736C">
        <w:rPr>
          <w:rFonts w:ascii="方正仿宋简体" w:eastAsia="方正仿宋简体" w:hAnsi="宋体" w:hint="eastAsia"/>
          <w:b/>
          <w:sz w:val="24"/>
        </w:rPr>
        <w:t>请填写本表，并将本表及盖章后的PDF扫描件Email至上期所；</w:t>
      </w:r>
    </w:p>
    <w:p w:rsidR="00403003" w:rsidRDefault="00403003" w:rsidP="00403003">
      <w:pPr>
        <w:spacing w:line="440" w:lineRule="exact"/>
        <w:ind w:leftChars="200" w:left="420" w:firstLineChars="200" w:firstLine="482"/>
        <w:rPr>
          <w:rFonts w:ascii="方正仿宋简体" w:eastAsia="方正仿宋简体" w:hAnsi="宋体" w:hint="eastAsia"/>
          <w:b/>
          <w:sz w:val="24"/>
        </w:rPr>
      </w:pPr>
      <w:r w:rsidRPr="00A6736C">
        <w:rPr>
          <w:rFonts w:ascii="方正仿宋简体" w:eastAsia="方正仿宋简体" w:hAnsi="宋体" w:hint="eastAsia"/>
          <w:b/>
          <w:sz w:val="24"/>
        </w:rPr>
        <w:t>3</w:t>
      </w:r>
      <w:r>
        <w:rPr>
          <w:rFonts w:ascii="方正仿宋简体" w:eastAsia="方正仿宋简体" w:hAnsi="宋体" w:hint="eastAsia"/>
          <w:b/>
          <w:sz w:val="24"/>
        </w:rPr>
        <w:t>．</w:t>
      </w:r>
      <w:r w:rsidRPr="00A6736C">
        <w:rPr>
          <w:rFonts w:ascii="方正仿宋简体" w:eastAsia="方正仿宋简体" w:hAnsi="宋体" w:hint="eastAsia"/>
          <w:b/>
          <w:sz w:val="24"/>
        </w:rPr>
        <w:t>为便于存档，文件名称统一为《上期能源第二代行情接收申请表+会员</w:t>
      </w:r>
    </w:p>
    <w:p w:rsidR="00370BBC" w:rsidRPr="00403003" w:rsidRDefault="00403003" w:rsidP="00403003">
      <w:pPr>
        <w:spacing w:line="440" w:lineRule="exact"/>
        <w:ind w:leftChars="200" w:left="420" w:firstLineChars="400" w:firstLine="964"/>
        <w:rPr>
          <w:rFonts w:ascii="方正仿宋简体" w:eastAsia="方正仿宋简体" w:hAnsi="宋体"/>
          <w:b/>
          <w:sz w:val="24"/>
        </w:rPr>
      </w:pPr>
      <w:r w:rsidRPr="00A6736C">
        <w:rPr>
          <w:rFonts w:ascii="方正仿宋简体" w:eastAsia="方正仿宋简体" w:hAnsi="宋体" w:hint="eastAsia"/>
          <w:b/>
          <w:sz w:val="24"/>
        </w:rPr>
        <w:t>编号+公司简称+线路编号》。</w:t>
      </w:r>
      <w:bookmarkStart w:id="2" w:name="_GoBack"/>
      <w:bookmarkEnd w:id="0"/>
      <w:bookmarkEnd w:id="1"/>
      <w:bookmarkEnd w:id="2"/>
    </w:p>
    <w:sectPr w:rsidR="00370BBC" w:rsidRPr="00403003" w:rsidSect="0017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003"/>
    <w:rsid w:val="000E1E66"/>
    <w:rsid w:val="0017146C"/>
    <w:rsid w:val="00403003"/>
    <w:rsid w:val="008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SHFE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2018-12-07T07:52:00Z</dcterms:created>
  <dcterms:modified xsi:type="dcterms:W3CDTF">2018-12-07T07:53:00Z</dcterms:modified>
</cp:coreProperties>
</file>